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68" w:rsidRDefault="00955D96" w:rsidP="003357FF">
      <w:pPr>
        <w:pStyle w:val="BodyText"/>
        <w:rPr>
          <w:b/>
          <w:szCs w:val="20"/>
        </w:rPr>
      </w:pPr>
      <w:r w:rsidRPr="00E92140">
        <w:rPr>
          <w:noProof/>
        </w:rPr>
        <w:drawing>
          <wp:anchor distT="0" distB="0" distL="114300" distR="114300" simplePos="0" relativeHeight="251662848" behindDoc="0" locked="0" layoutInCell="1" allowOverlap="1">
            <wp:simplePos x="0" y="0"/>
            <wp:positionH relativeFrom="column">
              <wp:posOffset>51435</wp:posOffset>
            </wp:positionH>
            <wp:positionV relativeFrom="paragraph">
              <wp:posOffset>275590</wp:posOffset>
            </wp:positionV>
            <wp:extent cx="2419985" cy="1389380"/>
            <wp:effectExtent l="0" t="0" r="0" b="1270"/>
            <wp:wrapNone/>
            <wp:docPr id="6" name="Picture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06655B-9248-4EBD-807F-8ACCFC5D38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206655B-9248-4EBD-807F-8ACCFC5D38D4}"/>
                        </a:ext>
                      </a:extLst>
                    </pic:cNvPr>
                    <pic:cNvPicPr>
                      <a:picLocks noChangeAspect="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985" cy="1389380"/>
                    </a:xfrm>
                    <a:prstGeom prst="rect">
                      <a:avLst/>
                    </a:prstGeom>
                    <a:ln w="28575">
                      <a:noFill/>
                    </a:ln>
                  </pic:spPr>
                </pic:pic>
              </a:graphicData>
            </a:graphic>
          </wp:anchor>
        </w:drawing>
      </w:r>
      <w:r w:rsidR="00D37D9E">
        <w:rPr>
          <w:noProof/>
        </w:rPr>
        <w:drawing>
          <wp:anchor distT="0" distB="0" distL="114300" distR="114300" simplePos="0" relativeHeight="251655680" behindDoc="0" locked="0" layoutInCell="1" allowOverlap="1">
            <wp:simplePos x="0" y="0"/>
            <wp:positionH relativeFrom="column">
              <wp:posOffset>-142240</wp:posOffset>
            </wp:positionH>
            <wp:positionV relativeFrom="paragraph">
              <wp:posOffset>-190500</wp:posOffset>
            </wp:positionV>
            <wp:extent cx="1536065" cy="1536065"/>
            <wp:effectExtent l="0" t="0" r="6985" b="6985"/>
            <wp:wrapNone/>
            <wp:docPr id="53" name="Picture 14" descr="AresI-X"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esI-X" hidden="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065" cy="1536065"/>
                    </a:xfrm>
                    <a:prstGeom prst="rect">
                      <a:avLst/>
                    </a:prstGeom>
                    <a:noFill/>
                  </pic:spPr>
                </pic:pic>
              </a:graphicData>
            </a:graphic>
          </wp:anchor>
        </w:drawing>
      </w:r>
      <w:r w:rsidR="00D37D9E">
        <w:rPr>
          <w:noProof/>
        </w:rPr>
        <w:drawing>
          <wp:anchor distT="0" distB="0" distL="114300" distR="114300" simplePos="0" relativeHeight="251654656" behindDoc="0" locked="0" layoutInCell="1" allowOverlap="1">
            <wp:simplePos x="0" y="0"/>
            <wp:positionH relativeFrom="column">
              <wp:posOffset>-138430</wp:posOffset>
            </wp:positionH>
            <wp:positionV relativeFrom="paragraph">
              <wp:posOffset>-97155</wp:posOffset>
            </wp:positionV>
            <wp:extent cx="1485265" cy="1316990"/>
            <wp:effectExtent l="0" t="0" r="635" b="0"/>
            <wp:wrapNone/>
            <wp:docPr id="52" name="Picture 13" descr="Ares 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es I" hidden="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265" cy="1316990"/>
                    </a:xfrm>
                    <a:prstGeom prst="rect">
                      <a:avLst/>
                    </a:prstGeom>
                    <a:noFill/>
                  </pic:spPr>
                </pic:pic>
              </a:graphicData>
            </a:graphic>
          </wp:anchor>
        </w:drawing>
      </w:r>
    </w:p>
    <w:tbl>
      <w:tblPr>
        <w:tblW w:w="0" w:type="auto"/>
        <w:tblInd w:w="4158" w:type="dxa"/>
        <w:tblLook w:val="04A0"/>
      </w:tblPr>
      <w:tblGrid>
        <w:gridCol w:w="1817"/>
        <w:gridCol w:w="3420"/>
      </w:tblGrid>
      <w:tr w:rsidR="00D73085" w:rsidTr="008C574A">
        <w:tc>
          <w:tcPr>
            <w:tcW w:w="1800" w:type="dxa"/>
          </w:tcPr>
          <w:p w:rsidR="00D73085" w:rsidRPr="001220FD" w:rsidRDefault="00D73085" w:rsidP="003357FF">
            <w:pPr>
              <w:rPr>
                <w:b/>
                <w:bCs w:val="0"/>
              </w:rPr>
            </w:pPr>
            <w:r w:rsidRPr="001220FD">
              <w:rPr>
                <w:b/>
                <w:bCs w:val="0"/>
              </w:rPr>
              <w:t>Document No:</w:t>
            </w:r>
          </w:p>
        </w:tc>
        <w:tc>
          <w:tcPr>
            <w:tcW w:w="3420" w:type="dxa"/>
            <w:vAlign w:val="center"/>
          </w:tcPr>
          <w:p w:rsidR="00D73085" w:rsidRPr="00955D96" w:rsidRDefault="00B92B17" w:rsidP="003357FF">
            <w:pPr>
              <w:pStyle w:val="StyleBoldLeft"/>
            </w:pPr>
            <w:r w:rsidRPr="00955D96">
              <w:t>55000-</w:t>
            </w:r>
            <w:r w:rsidR="0078114E" w:rsidRPr="00955D96">
              <w:t>E-59.15-1</w:t>
            </w:r>
          </w:p>
        </w:tc>
      </w:tr>
      <w:tr w:rsidR="00D73085" w:rsidTr="008C574A">
        <w:tc>
          <w:tcPr>
            <w:tcW w:w="1800" w:type="dxa"/>
          </w:tcPr>
          <w:p w:rsidR="00D73085" w:rsidRPr="001220FD" w:rsidRDefault="00955D96" w:rsidP="00955D96">
            <w:pPr>
              <w:spacing w:after="0" w:line="240" w:lineRule="auto"/>
              <w:ind w:right="0"/>
              <w:rPr>
                <w:b/>
                <w:bCs w:val="0"/>
              </w:rPr>
            </w:pPr>
            <w:r w:rsidRPr="001220FD">
              <w:rPr>
                <w:b/>
                <w:bCs w:val="0"/>
              </w:rPr>
              <w:t>Document</w:t>
            </w:r>
          </w:p>
          <w:p w:rsidR="00955D96" w:rsidRPr="001220FD" w:rsidRDefault="00955D96" w:rsidP="00955D96">
            <w:pPr>
              <w:spacing w:after="0" w:line="240" w:lineRule="auto"/>
              <w:ind w:right="0"/>
              <w:rPr>
                <w:b/>
                <w:bCs w:val="0"/>
              </w:rPr>
            </w:pPr>
            <w:r w:rsidRPr="001220FD">
              <w:rPr>
                <w:b/>
                <w:bCs w:val="0"/>
              </w:rPr>
              <w:t>Name</w:t>
            </w:r>
          </w:p>
        </w:tc>
        <w:tc>
          <w:tcPr>
            <w:tcW w:w="3420" w:type="dxa"/>
            <w:vAlign w:val="center"/>
          </w:tcPr>
          <w:p w:rsidR="00D73085" w:rsidRPr="00955D96" w:rsidRDefault="00955D96" w:rsidP="003357FF">
            <w:pPr>
              <w:rPr>
                <w:b/>
                <w:szCs w:val="20"/>
              </w:rPr>
            </w:pPr>
            <w:r w:rsidRPr="00955D96">
              <w:rPr>
                <w:b/>
                <w:szCs w:val="20"/>
              </w:rPr>
              <w:t>Integrated Test Plan</w:t>
            </w:r>
          </w:p>
        </w:tc>
      </w:tr>
      <w:tr w:rsidR="00D73085" w:rsidTr="008C574A">
        <w:tc>
          <w:tcPr>
            <w:tcW w:w="1800" w:type="dxa"/>
          </w:tcPr>
          <w:p w:rsidR="00D73085" w:rsidRPr="001220FD" w:rsidRDefault="007B0654" w:rsidP="00955D96">
            <w:pPr>
              <w:spacing w:after="0" w:line="240" w:lineRule="auto"/>
              <w:ind w:right="0"/>
              <w:rPr>
                <w:b/>
                <w:bCs w:val="0"/>
              </w:rPr>
            </w:pPr>
            <w:r w:rsidRPr="001220FD">
              <w:rPr>
                <w:b/>
                <w:bCs w:val="0"/>
              </w:rPr>
              <w:t>S</w:t>
            </w:r>
            <w:r w:rsidR="00D73085" w:rsidRPr="001220FD">
              <w:rPr>
                <w:b/>
                <w:bCs w:val="0"/>
              </w:rPr>
              <w:t>DRL No.:</w:t>
            </w:r>
          </w:p>
        </w:tc>
        <w:tc>
          <w:tcPr>
            <w:tcW w:w="3420" w:type="dxa"/>
            <w:vAlign w:val="center"/>
          </w:tcPr>
          <w:p w:rsidR="00D73085" w:rsidRPr="00955D96" w:rsidRDefault="0078114E" w:rsidP="003357FF">
            <w:pPr>
              <w:rPr>
                <w:b/>
              </w:rPr>
            </w:pPr>
            <w:r w:rsidRPr="00955D96">
              <w:rPr>
                <w:b/>
              </w:rPr>
              <w:t>E-59.15</w:t>
            </w:r>
          </w:p>
        </w:tc>
      </w:tr>
      <w:tr w:rsidR="00D73085" w:rsidTr="008C574A">
        <w:tc>
          <w:tcPr>
            <w:tcW w:w="1800" w:type="dxa"/>
          </w:tcPr>
          <w:p w:rsidR="00D73085" w:rsidRPr="001220FD" w:rsidRDefault="00D73085" w:rsidP="00955D96">
            <w:pPr>
              <w:spacing w:after="0" w:line="240" w:lineRule="auto"/>
              <w:ind w:right="0"/>
              <w:rPr>
                <w:b/>
                <w:bCs w:val="0"/>
              </w:rPr>
            </w:pPr>
            <w:r w:rsidRPr="001220FD">
              <w:rPr>
                <w:b/>
                <w:bCs w:val="0"/>
              </w:rPr>
              <w:t>Revision:</w:t>
            </w:r>
          </w:p>
        </w:tc>
        <w:tc>
          <w:tcPr>
            <w:tcW w:w="3420" w:type="dxa"/>
            <w:vAlign w:val="center"/>
          </w:tcPr>
          <w:p w:rsidR="00D73085" w:rsidRPr="00955D96" w:rsidRDefault="00D73085" w:rsidP="003357FF">
            <w:pPr>
              <w:rPr>
                <w:b/>
              </w:rPr>
            </w:pPr>
            <w:r w:rsidRPr="00955D96">
              <w:rPr>
                <w:b/>
              </w:rPr>
              <w:t>-</w:t>
            </w:r>
          </w:p>
        </w:tc>
      </w:tr>
      <w:tr w:rsidR="00D73085" w:rsidTr="008C574A">
        <w:tc>
          <w:tcPr>
            <w:tcW w:w="1800" w:type="dxa"/>
          </w:tcPr>
          <w:p w:rsidR="00D73085" w:rsidRPr="001220FD" w:rsidRDefault="00D73085" w:rsidP="00955D96">
            <w:pPr>
              <w:spacing w:after="0" w:line="240" w:lineRule="auto"/>
              <w:ind w:right="0"/>
              <w:rPr>
                <w:b/>
                <w:bCs w:val="0"/>
              </w:rPr>
            </w:pPr>
            <w:r w:rsidRPr="001220FD">
              <w:rPr>
                <w:b/>
                <w:bCs w:val="0"/>
              </w:rPr>
              <w:t>Date:</w:t>
            </w:r>
          </w:p>
        </w:tc>
        <w:tc>
          <w:tcPr>
            <w:tcW w:w="3420" w:type="dxa"/>
            <w:vAlign w:val="center"/>
          </w:tcPr>
          <w:p w:rsidR="00D73085" w:rsidRPr="00955D96" w:rsidRDefault="00955D96" w:rsidP="003357FF">
            <w:pPr>
              <w:rPr>
                <w:b/>
              </w:rPr>
            </w:pPr>
            <w:r w:rsidRPr="00955D96">
              <w:rPr>
                <w:b/>
              </w:rPr>
              <w:t>7/18/2019</w:t>
            </w:r>
          </w:p>
        </w:tc>
      </w:tr>
    </w:tbl>
    <w:p w:rsidR="00BD6490" w:rsidRPr="008C7719" w:rsidRDefault="000967A9" w:rsidP="003357FF">
      <w:r>
        <w:rPr>
          <w:noProof/>
        </w:rPr>
        <w:pict>
          <v:line id="Line 9" o:spid="_x0000_s1026" style="position:absolute;z-index:251657216;visibility:visible;mso-position-horizontal-relative:text;mso-position-vertical-relative:text" from="-5.25pt,12.45pt" to="46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7NHQ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" strokeweight="4.5pt">
            <v:stroke linestyle="thickThin"/>
          </v:line>
        </w:pict>
      </w:r>
    </w:p>
    <w:p w:rsidR="00FA2065" w:rsidRDefault="00FA2065" w:rsidP="003357FF">
      <w:pPr>
        <w:pStyle w:val="Title1"/>
        <w:rPr>
          <w:sz w:val="40"/>
          <w:szCs w:val="40"/>
        </w:rPr>
      </w:pPr>
      <w:r w:rsidRPr="00955D96">
        <w:rPr>
          <w:sz w:val="96"/>
          <w:szCs w:val="40"/>
        </w:rPr>
        <w:t>Integrated Test Plan</w:t>
      </w:r>
    </w:p>
    <w:p w:rsidR="00F405B0" w:rsidRDefault="00BA295C" w:rsidP="003357FF">
      <w:pPr>
        <w:pStyle w:val="Title1"/>
      </w:pPr>
      <w:r>
        <w:t>VC-25B -</w:t>
      </w:r>
      <w:r w:rsidR="00E92140">
        <w:t xml:space="preserve"> Cargo Baggage Loader (CBL</w:t>
      </w:r>
      <w:r>
        <w:t>)</w:t>
      </w:r>
    </w:p>
    <w:p w:rsidR="00BD6490" w:rsidRDefault="000967A9" w:rsidP="003357FF">
      <w:r>
        <w:rPr>
          <w:noProof/>
        </w:rPr>
        <w:pict>
          <v:line id="Line 8" o:spid="_x0000_s1028" style="position:absolute;z-index:251655168;visibility:visible" from="-5.25pt,3.9pt" to="46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" strokeweight="4.5pt">
            <v:stroke linestyle="thinThick"/>
          </v:line>
        </w:pict>
      </w:r>
    </w:p>
    <w:p w:rsidR="00157862" w:rsidRDefault="00157862" w:rsidP="003357FF">
      <w:bookmarkStart w:id="0" w:name="Autho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157862" w:rsidTr="00157862">
        <w:tc>
          <w:tcPr>
            <w:tcW w:w="4675" w:type="dxa"/>
          </w:tcPr>
          <w:p w:rsidR="00157862" w:rsidRDefault="00157862" w:rsidP="00157862">
            <w:r>
              <w:t>Report Prepared by:</w:t>
            </w:r>
          </w:p>
          <w:p w:rsidR="00157862" w:rsidRDefault="00157862" w:rsidP="00157862">
            <w:r>
              <w:t>Renmark Pacific Corporation</w:t>
            </w:r>
          </w:p>
          <w:p w:rsidR="00157862" w:rsidRDefault="00157862" w:rsidP="00157862">
            <w:r>
              <w:t>2675 Skypark Dr. Suite #103</w:t>
            </w:r>
          </w:p>
          <w:p w:rsidR="00157862" w:rsidRDefault="00157862" w:rsidP="00157862">
            <w:r>
              <w:t>Torrance CA  90505</w:t>
            </w:r>
          </w:p>
        </w:tc>
        <w:tc>
          <w:tcPr>
            <w:tcW w:w="4675" w:type="dxa"/>
          </w:tcPr>
          <w:p w:rsidR="00157862" w:rsidRDefault="00157862" w:rsidP="00157862">
            <w:r>
              <w:t>Author or Preparer</w:t>
            </w:r>
          </w:p>
          <w:p w:rsidR="00157862" w:rsidRPr="00C02143" w:rsidRDefault="0037662F" w:rsidP="00157862">
            <w:r>
              <w:t>Larry Watkins - Technical Writer</w:t>
            </w:r>
          </w:p>
          <w:p w:rsidR="00157862" w:rsidRDefault="00157862" w:rsidP="00157862">
            <w:r>
              <w:t>Reviewed by:</w:t>
            </w:r>
          </w:p>
          <w:p w:rsidR="00157862" w:rsidRDefault="00157862" w:rsidP="00157862">
            <w:r>
              <w:t>Duncan Ferguson - Manager</w:t>
            </w:r>
          </w:p>
        </w:tc>
      </w:tr>
      <w:bookmarkEnd w:id="0"/>
    </w:tbl>
    <w:p w:rsidR="00836886" w:rsidRDefault="00836886" w:rsidP="003357FF"/>
    <w:p w:rsidR="00157862" w:rsidRDefault="000967A9" w:rsidP="003357FF">
      <w:bookmarkStart w:id="1" w:name="Reviewer2_Title"/>
      <w:r w:rsidRPr="000967A9">
        <w:rPr>
          <w:noProof/>
          <w:highlight w:val="yellow"/>
        </w:rPr>
        <w:pict>
          <v:shapetype id="_x0000_t202" coordsize="21600,21600" o:spt="202" path="m,l,21600r21600,l21600,xe">
            <v:stroke joinstyle="miter"/>
            <v:path gradientshapeok="t" o:connecttype="rect"/>
          </v:shapetype>
          <v:shape id="ITAR1" o:spid="_x0000_s1027" type="#_x0000_t202" style="position:absolute;margin-left:838.4pt;margin-top:438.75pt;width:464.8pt;height:191.4pt;z-index:25166489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" filled="f" strokeweight="3pt">
            <v:stroke linestyle="thinThin"/>
            <v:textbox>
              <w:txbxContent>
                <w:p w:rsidR="00027EC3" w:rsidRDefault="00027EC3" w:rsidP="00031C6A">
                  <w:pPr>
                    <w:spacing w:after="0" w:line="240" w:lineRule="auto"/>
                  </w:pPr>
                  <w:r w:rsidRPr="00C02143">
                    <w:rPr>
                      <w:b/>
                    </w:rPr>
                    <w:t>Export Controlled </w:t>
                  </w:r>
                  <w:r w:rsidRPr="00C02143">
                    <w:t xml:space="preserve">– </w:t>
                  </w:r>
                  <w:r>
                    <w:t>This technology or software is subject to the U.S. Export Administration Regulations (EAR), (15 C.F.R. Parts 730-774). Export, re-export, in-country transfer, or access is prohibited without authorization from the U.S. Department of Commerce.  ECCN 9E610 for technology.</w:t>
                  </w:r>
                </w:p>
                <w:p w:rsidR="00027EC3" w:rsidRPr="00BB2C7A" w:rsidRDefault="00027EC3" w:rsidP="00B60A12">
                  <w:pPr>
                    <w:spacing w:before="40" w:after="0" w:line="240" w:lineRule="auto"/>
                  </w:pPr>
                  <w:r w:rsidRPr="00BB2C7A">
                    <w:t>RENMARK Pacific Corp. PROPRIETARY. Contains technical data/computer software delivered to the U.S. government with non-omit commercial specifically-negotiated license rights contract no. FA8625-16-c-6599, license no. Attachment 8</w:t>
                  </w:r>
                </w:p>
                <w:p w:rsidR="00027EC3" w:rsidRPr="00E92140" w:rsidRDefault="00027EC3" w:rsidP="00031C6A">
                  <w:pPr>
                    <w:spacing w:after="0" w:line="240" w:lineRule="auto"/>
                    <w:rPr>
                      <w:b/>
                    </w:rPr>
                  </w:pPr>
                  <w:r w:rsidRPr="00E92140">
                    <w:rPr>
                      <w:b/>
                    </w:rPr>
                    <w:t xml:space="preserve">Distribution Statement F: </w:t>
                  </w:r>
                  <w:r>
                    <w:t>Further Dissemination only as directed by AFLCMC/WV, 2590 Loop Road West, Bldg 558, Rm 104, Wright-Patterson AFB OH 45433, (17 July 2015) or higher DoD authority.</w:t>
                  </w:r>
                </w:p>
                <w:p w:rsidR="00027EC3" w:rsidRDefault="00027EC3" w:rsidP="00BB2C7A">
                  <w:pPr>
                    <w:rPr>
                      <w:bCs w:val="0"/>
                      <w:sz w:val="22"/>
                      <w:szCs w:val="22"/>
                    </w:rPr>
                  </w:pPr>
                  <w:r w:rsidRPr="00C02143">
                    <w:rPr>
                      <w:b/>
                    </w:rPr>
                    <w:t xml:space="preserve">Destruction Notice: </w:t>
                  </w:r>
                  <w:r>
                    <w:t>Destroy by any method that will prevent disclosure of contents or reconstruction of the document.</w:t>
                  </w:r>
                </w:p>
                <w:p w:rsidR="00027EC3" w:rsidRPr="00C02143" w:rsidRDefault="00027EC3" w:rsidP="00031C6A">
                  <w:pPr>
                    <w:spacing w:after="0" w:line="240" w:lineRule="auto"/>
                  </w:pPr>
                </w:p>
                <w:p w:rsidR="00027EC3" w:rsidRPr="00C02143" w:rsidRDefault="00027EC3" w:rsidP="00157862"/>
              </w:txbxContent>
            </v:textbox>
            <w10:wrap anchorx="margin" anchory="page"/>
          </v:shape>
        </w:pict>
      </w:r>
      <w:bookmarkEnd w:id="1"/>
    </w:p>
    <w:p w:rsidR="00157862" w:rsidRDefault="00157862" w:rsidP="003357FF"/>
    <w:p w:rsidR="00157862" w:rsidRDefault="00157862" w:rsidP="003357FF"/>
    <w:p w:rsidR="00157862" w:rsidRDefault="00157862" w:rsidP="003357FF"/>
    <w:p w:rsidR="00157862" w:rsidRDefault="00157862" w:rsidP="003357FF"/>
    <w:p w:rsidR="00157862" w:rsidRDefault="00157862" w:rsidP="003357FF"/>
    <w:p w:rsidR="00157862" w:rsidRDefault="00157862" w:rsidP="003357FF"/>
    <w:p w:rsidR="00157862" w:rsidRDefault="00157862" w:rsidP="003357FF"/>
    <w:p w:rsidR="00157862" w:rsidRPr="006C5BB7" w:rsidRDefault="00157862" w:rsidP="003357FF">
      <w:pPr>
        <w:sectPr w:rsidR="00157862" w:rsidRPr="006C5BB7" w:rsidSect="00D8603D">
          <w:headerReference w:type="default" r:id="rId18"/>
          <w:footerReference w:type="default" r:id="rId19"/>
          <w:type w:val="continuous"/>
          <w:pgSz w:w="12240" w:h="15840" w:code="1"/>
          <w:pgMar w:top="1440" w:right="1440" w:bottom="1440" w:left="1440" w:header="720" w:footer="432" w:gutter="0"/>
          <w:pgNumType w:fmt="lowerRoman" w:start="1"/>
          <w:cols w:space="720"/>
          <w:titlePg/>
          <w:docGrid w:linePitch="326"/>
        </w:sectPr>
      </w:pPr>
    </w:p>
    <w:p w:rsidR="00BD6490" w:rsidRPr="00421685" w:rsidRDefault="00BD6490" w:rsidP="003357FF">
      <w:pPr>
        <w:pStyle w:val="StyleBoldLeft"/>
      </w:pPr>
      <w:r w:rsidRPr="00C970E7">
        <w:lastRenderedPageBreak/>
        <w:t>REVISION HISTORY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1857"/>
        <w:gridCol w:w="5829"/>
      </w:tblGrid>
      <w:tr w:rsidR="00BD6490" w:rsidTr="00A22F0F">
        <w:trPr>
          <w:trHeight w:val="432"/>
          <w:jc w:val="center"/>
        </w:trPr>
        <w:tc>
          <w:tcPr>
            <w:tcW w:w="1705" w:type="dxa"/>
            <w:shd w:val="clear" w:color="auto" w:fill="D9D9D9" w:themeFill="background1" w:themeFillShade="D9"/>
          </w:tcPr>
          <w:p w:rsidR="00BD6490" w:rsidRPr="00A22F0F" w:rsidRDefault="00BD6490" w:rsidP="003357FF">
            <w:pPr>
              <w:rPr>
                <w:b/>
                <w:bCs w:val="0"/>
              </w:rPr>
            </w:pPr>
            <w:bookmarkStart w:id="2" w:name="_Hlk14255635"/>
            <w:r w:rsidRPr="00A22F0F">
              <w:rPr>
                <w:b/>
                <w:bCs w:val="0"/>
              </w:rPr>
              <w:t>R</w:t>
            </w:r>
            <w:r w:rsidR="00550F3D" w:rsidRPr="00A22F0F">
              <w:rPr>
                <w:b/>
                <w:bCs w:val="0"/>
              </w:rPr>
              <w:t xml:space="preserve">ev </w:t>
            </w:r>
            <w:r w:rsidRPr="00A22F0F">
              <w:rPr>
                <w:b/>
                <w:bCs w:val="0"/>
              </w:rPr>
              <w:t>L</w:t>
            </w:r>
            <w:r w:rsidR="00550F3D" w:rsidRPr="00A22F0F">
              <w:rPr>
                <w:b/>
                <w:bCs w:val="0"/>
              </w:rPr>
              <w:t>tr.</w:t>
            </w:r>
          </w:p>
        </w:tc>
        <w:tc>
          <w:tcPr>
            <w:tcW w:w="1587" w:type="dxa"/>
            <w:shd w:val="clear" w:color="auto" w:fill="D9D9D9" w:themeFill="background1" w:themeFillShade="D9"/>
          </w:tcPr>
          <w:p w:rsidR="00BD6490" w:rsidRPr="00A22F0F" w:rsidRDefault="00BD6490" w:rsidP="003357FF">
            <w:pPr>
              <w:rPr>
                <w:b/>
                <w:bCs w:val="0"/>
              </w:rPr>
            </w:pPr>
            <w:r w:rsidRPr="00A22F0F">
              <w:rPr>
                <w:b/>
                <w:bCs w:val="0"/>
              </w:rPr>
              <w:t>D</w:t>
            </w:r>
            <w:r w:rsidR="00550F3D" w:rsidRPr="00A22F0F">
              <w:rPr>
                <w:b/>
                <w:bCs w:val="0"/>
              </w:rPr>
              <w:t>ate</w:t>
            </w:r>
          </w:p>
        </w:tc>
        <w:tc>
          <w:tcPr>
            <w:tcW w:w="6068" w:type="dxa"/>
            <w:shd w:val="clear" w:color="auto" w:fill="D9D9D9" w:themeFill="background1" w:themeFillShade="D9"/>
          </w:tcPr>
          <w:p w:rsidR="00BD6490" w:rsidRPr="00A22F0F" w:rsidRDefault="00BD6490" w:rsidP="003357FF">
            <w:pPr>
              <w:rPr>
                <w:b/>
                <w:bCs w:val="0"/>
              </w:rPr>
            </w:pPr>
            <w:r w:rsidRPr="00A22F0F">
              <w:rPr>
                <w:b/>
                <w:bCs w:val="0"/>
              </w:rPr>
              <w:t>D</w:t>
            </w:r>
            <w:r w:rsidR="00550F3D" w:rsidRPr="00A22F0F">
              <w:rPr>
                <w:b/>
                <w:bCs w:val="0"/>
              </w:rPr>
              <w:t>escription</w:t>
            </w:r>
          </w:p>
        </w:tc>
      </w:tr>
      <w:tr w:rsidR="00BD6490" w:rsidTr="00A22F0F">
        <w:trPr>
          <w:trHeight w:hRule="exact" w:val="288"/>
          <w:jc w:val="center"/>
        </w:trPr>
        <w:tc>
          <w:tcPr>
            <w:tcW w:w="1705" w:type="dxa"/>
          </w:tcPr>
          <w:p w:rsidR="00BD6490" w:rsidRDefault="00BD6490" w:rsidP="003357FF">
            <w:r>
              <w:t>-</w:t>
            </w:r>
          </w:p>
        </w:tc>
        <w:tc>
          <w:tcPr>
            <w:tcW w:w="1587" w:type="dxa"/>
          </w:tcPr>
          <w:p w:rsidR="00BD6490" w:rsidRPr="00F10556" w:rsidRDefault="0078114E" w:rsidP="003357FF">
            <w:r w:rsidRPr="00F10556">
              <w:t>09</w:t>
            </w:r>
            <w:r w:rsidR="00F405B0" w:rsidRPr="00F10556">
              <w:t>/</w:t>
            </w:r>
            <w:r w:rsidRPr="00F10556">
              <w:t>20</w:t>
            </w:r>
            <w:r w:rsidR="00F405B0" w:rsidRPr="00F10556">
              <w:t>/</w:t>
            </w:r>
            <w:r w:rsidRPr="00F10556">
              <w:t>2018</w:t>
            </w:r>
          </w:p>
        </w:tc>
        <w:tc>
          <w:tcPr>
            <w:tcW w:w="6068" w:type="dxa"/>
          </w:tcPr>
          <w:p w:rsidR="00BD6490" w:rsidRDefault="008D07FC" w:rsidP="003357FF">
            <w:r>
              <w:t>Initial</w:t>
            </w:r>
            <w:r w:rsidR="00BD6490">
              <w:t xml:space="preserve"> Release</w:t>
            </w:r>
          </w:p>
        </w:tc>
      </w:tr>
      <w:tr w:rsidR="00071532" w:rsidTr="00A22F0F">
        <w:trPr>
          <w:trHeight w:hRule="exact" w:val="288"/>
          <w:jc w:val="center"/>
        </w:trPr>
        <w:tc>
          <w:tcPr>
            <w:tcW w:w="1705" w:type="dxa"/>
          </w:tcPr>
          <w:p w:rsidR="00071532" w:rsidRPr="00550F3D" w:rsidRDefault="00071532" w:rsidP="003357FF"/>
        </w:tc>
        <w:tc>
          <w:tcPr>
            <w:tcW w:w="1587" w:type="dxa"/>
          </w:tcPr>
          <w:p w:rsidR="00071532" w:rsidRPr="00550F3D" w:rsidRDefault="00071532" w:rsidP="003357FF"/>
        </w:tc>
        <w:tc>
          <w:tcPr>
            <w:tcW w:w="6068" w:type="dxa"/>
          </w:tcPr>
          <w:p w:rsidR="00071532" w:rsidRDefault="00071532" w:rsidP="003357FF"/>
        </w:tc>
      </w:tr>
      <w:tr w:rsidR="00071532" w:rsidTr="00A22F0F">
        <w:trPr>
          <w:trHeight w:hRule="exact" w:val="288"/>
          <w:jc w:val="center"/>
        </w:trPr>
        <w:tc>
          <w:tcPr>
            <w:tcW w:w="1705" w:type="dxa"/>
          </w:tcPr>
          <w:p w:rsidR="00071532" w:rsidRPr="00550F3D" w:rsidRDefault="00071532" w:rsidP="003357FF"/>
        </w:tc>
        <w:tc>
          <w:tcPr>
            <w:tcW w:w="1587" w:type="dxa"/>
          </w:tcPr>
          <w:p w:rsidR="00071532" w:rsidRPr="00550F3D" w:rsidRDefault="00071532" w:rsidP="003357FF"/>
        </w:tc>
        <w:tc>
          <w:tcPr>
            <w:tcW w:w="6068" w:type="dxa"/>
          </w:tcPr>
          <w:p w:rsidR="00071532" w:rsidRDefault="00071532" w:rsidP="003357FF"/>
        </w:tc>
      </w:tr>
      <w:bookmarkEnd w:id="2"/>
    </w:tbl>
    <w:p w:rsidR="00BD6490" w:rsidRDefault="00BD6490" w:rsidP="003357FF"/>
    <w:p w:rsidR="00CB15B9" w:rsidRPr="00CB15B9" w:rsidRDefault="00CB15B9" w:rsidP="003357FF">
      <w:pPr>
        <w:rPr>
          <w:b/>
          <w:bCs w:val="0"/>
        </w:rPr>
      </w:pPr>
      <w:r w:rsidRPr="00CB15B9">
        <w:rPr>
          <w:b/>
          <w:bCs w:val="0"/>
        </w:rPr>
        <w:t>ACRONYMS AND ABBREVIATIONS</w:t>
      </w:r>
    </w:p>
    <w:tbl>
      <w:tblPr>
        <w:tblW w:w="0" w:type="auto"/>
        <w:jc w:val="center"/>
        <w:tblLayout w:type="fixed"/>
        <w:tblCellMar>
          <w:left w:w="115" w:type="dxa"/>
          <w:right w:w="115" w:type="dxa"/>
        </w:tblCellMar>
        <w:tblLook w:val="04A0"/>
      </w:tblPr>
      <w:tblGrid>
        <w:gridCol w:w="3325"/>
        <w:gridCol w:w="5945"/>
      </w:tblGrid>
      <w:tr w:rsidR="00A22F0F" w:rsidRPr="00BD6CC8" w:rsidTr="00FB1F94">
        <w:trPr>
          <w:cantSplit/>
          <w:trHeight w:val="368"/>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F0F" w:rsidRPr="00526461" w:rsidRDefault="00A22F0F" w:rsidP="00FB1F94">
            <w:pPr>
              <w:rPr>
                <w:b/>
                <w:bCs w:val="0"/>
                <w:sz w:val="32"/>
              </w:rPr>
            </w:pPr>
            <w:r w:rsidRPr="00526461">
              <w:rPr>
                <w:b/>
                <w:bCs w:val="0"/>
              </w:rPr>
              <w:t>Acronym/Abbreviation</w:t>
            </w:r>
          </w:p>
        </w:tc>
        <w:tc>
          <w:tcPr>
            <w:tcW w:w="5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F0F" w:rsidRPr="00526461" w:rsidRDefault="00A22F0F" w:rsidP="00FB1F94">
            <w:pPr>
              <w:rPr>
                <w:b/>
                <w:bCs w:val="0"/>
                <w:sz w:val="32"/>
              </w:rPr>
            </w:pPr>
            <w:r w:rsidRPr="00526461">
              <w:rPr>
                <w:b/>
                <w:bCs w:val="0"/>
              </w:rPr>
              <w:t>Definition</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ACP</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 xml:space="preserve">Auxiliary Control Panel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ATP</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Acceptance Test Procedure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CAN</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pPr>
              <w:rPr>
                <w:iCs/>
              </w:rPr>
            </w:pPr>
            <w:r w:rsidRPr="00BD6CC8">
              <w:t>Controller Area Network</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CBL</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Cargo Baggage Loader</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EMD</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Engineering Manufacturing Development</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EE58A6">
              <w:t>ESD</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EE58A6">
              <w:t xml:space="preserve">Electrostatic Discharge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EUT</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Equipment Under Test</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FAA </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Federal Aviation Administration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Default="00915EBB" w:rsidP="00FB1F94">
            <w:r>
              <w:t>FRACAS</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Failure Reporting and Corrective Action System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HMI</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pPr>
              <w:rPr>
                <w:iCs/>
              </w:rPr>
            </w:pPr>
            <w:r w:rsidRPr="00BD6CC8">
              <w:t>Human-Machine Interface</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3357FF">
              <w:t>LRUs</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3357FF">
              <w:t xml:space="preserve">Line Replaceable Units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MCP</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pPr>
              <w:rPr>
                <w:iCs/>
              </w:rPr>
            </w:pPr>
            <w:r w:rsidRPr="00BD6CC8">
              <w:t>Main Control Panel</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Default="00915EBB" w:rsidP="00FB1F94">
            <w:r>
              <w:t>ms</w:t>
            </w:r>
          </w:p>
        </w:tc>
        <w:tc>
          <w:tcPr>
            <w:tcW w:w="5945" w:type="dxa"/>
            <w:tcBorders>
              <w:top w:val="single" w:sz="4" w:space="0" w:color="auto"/>
              <w:left w:val="single" w:sz="4" w:space="0" w:color="auto"/>
              <w:bottom w:val="single" w:sz="4" w:space="0" w:color="auto"/>
              <w:right w:val="single" w:sz="4" w:space="0" w:color="auto"/>
            </w:tcBorders>
          </w:tcPr>
          <w:p w:rsidR="00915EBB" w:rsidRDefault="00915EBB" w:rsidP="00FB1F94">
            <w:r>
              <w:t>millisecond</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NTS</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National Technical Systems</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PD</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BD6CC8">
              <w:t>Preliminary Design</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QTP</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Qualification Test Procedure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Default="00915EBB" w:rsidP="00FB1F94">
            <w:r w:rsidRPr="000F689A">
              <w:t>QTR</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0F689A">
              <w:t xml:space="preserve">Qualification Test Report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RTCA </w:t>
            </w:r>
          </w:p>
        </w:tc>
        <w:tc>
          <w:tcPr>
            <w:tcW w:w="5945" w:type="dxa"/>
            <w:tcBorders>
              <w:top w:val="single" w:sz="4" w:space="0" w:color="auto"/>
              <w:left w:val="single" w:sz="4" w:space="0" w:color="auto"/>
              <w:bottom w:val="single" w:sz="4" w:space="0" w:color="auto"/>
              <w:right w:val="single" w:sz="4" w:space="0" w:color="auto"/>
            </w:tcBorders>
          </w:tcPr>
          <w:p w:rsidR="00915EBB" w:rsidRPr="00782BC3" w:rsidRDefault="00915EBB" w:rsidP="00FB1F94">
            <w:r w:rsidRPr="00782BC3">
              <w:rPr>
                <w:color w:val="000000"/>
                <w:shd w:val="clear" w:color="auto" w:fill="FFFFFF"/>
              </w:rPr>
              <w:t>Radio Technical Commission for Aeronautics</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SCD</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 xml:space="preserve">Source Control Drawing </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Default="00915EBB" w:rsidP="00FB1F94">
            <w:r>
              <w:t>SOW</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Statement Of Work</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TDS</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rsidRPr="00147BC9">
              <w:t>Technical Data Sheet</w:t>
            </w:r>
          </w:p>
        </w:tc>
      </w:tr>
      <w:tr w:rsidR="00915EBB" w:rsidRPr="00BD6CC8" w:rsidTr="00A22F0F">
        <w:trPr>
          <w:cantSplit/>
          <w:trHeight w:hRule="exact" w:val="360"/>
          <w:jc w:val="center"/>
        </w:trPr>
        <w:tc>
          <w:tcPr>
            <w:tcW w:w="332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TRR</w:t>
            </w:r>
          </w:p>
        </w:tc>
        <w:tc>
          <w:tcPr>
            <w:tcW w:w="5945" w:type="dxa"/>
            <w:tcBorders>
              <w:top w:val="single" w:sz="4" w:space="0" w:color="auto"/>
              <w:left w:val="single" w:sz="4" w:space="0" w:color="auto"/>
              <w:bottom w:val="single" w:sz="4" w:space="0" w:color="auto"/>
              <w:right w:val="single" w:sz="4" w:space="0" w:color="auto"/>
            </w:tcBorders>
          </w:tcPr>
          <w:p w:rsidR="00915EBB" w:rsidRPr="00BD6CC8" w:rsidRDefault="00915EBB" w:rsidP="00FB1F94">
            <w:r>
              <w:t>Test Readiness Review</w:t>
            </w:r>
          </w:p>
        </w:tc>
      </w:tr>
    </w:tbl>
    <w:p w:rsidR="00CB15B9" w:rsidRDefault="00CB15B9" w:rsidP="003357FF"/>
    <w:p w:rsidR="00CB15B9" w:rsidRDefault="00CB15B9" w:rsidP="003357FF"/>
    <w:p w:rsidR="00CB15B9" w:rsidRDefault="00CB15B9" w:rsidP="003357FF"/>
    <w:p w:rsidR="00CB15B9" w:rsidRDefault="00CB15B9" w:rsidP="003357FF">
      <w:bookmarkStart w:id="3" w:name="_GoBack"/>
      <w:bookmarkEnd w:id="3"/>
    </w:p>
    <w:p w:rsidR="00324517" w:rsidRDefault="00324517">
      <w:pPr>
        <w:spacing w:after="0" w:line="240" w:lineRule="auto"/>
        <w:ind w:right="0"/>
        <w:rPr>
          <w:b/>
          <w:bCs w:val="0"/>
        </w:rPr>
      </w:pPr>
    </w:p>
    <w:p w:rsidR="007B1E55" w:rsidRPr="00CB15B9" w:rsidRDefault="00BD6490" w:rsidP="00CB15B9">
      <w:pPr>
        <w:jc w:val="center"/>
        <w:rPr>
          <w:b/>
          <w:bCs w:val="0"/>
        </w:rPr>
      </w:pPr>
      <w:r w:rsidRPr="00CB15B9">
        <w:rPr>
          <w:b/>
          <w:bCs w:val="0"/>
        </w:rPr>
        <w:t>TABLE OF CONTENTS</w:t>
      </w:r>
    </w:p>
    <w:bookmarkStart w:id="4" w:name="tableOfContents"/>
    <w:bookmarkEnd w:id="4"/>
    <w:p w:rsidR="00D6297D" w:rsidRDefault="000967A9" w:rsidP="00D6297D">
      <w:pPr>
        <w:pStyle w:val="TOC1"/>
        <w:rPr>
          <w:rFonts w:asciiTheme="minorHAnsi" w:eastAsiaTheme="minorEastAsia" w:hAnsiTheme="minorHAnsi" w:cstheme="minorBidi"/>
          <w:sz w:val="22"/>
          <w:szCs w:val="22"/>
        </w:rPr>
      </w:pPr>
      <w:r w:rsidRPr="000967A9">
        <w:rPr>
          <w:b/>
          <w:szCs w:val="20"/>
        </w:rPr>
        <w:fldChar w:fldCharType="begin"/>
      </w:r>
      <w:r w:rsidR="00A30FAD">
        <w:rPr>
          <w:b/>
          <w:szCs w:val="20"/>
        </w:rPr>
        <w:instrText xml:space="preserve"> TOC \o "1-4" \h \z \u </w:instrText>
      </w:r>
      <w:r w:rsidRPr="000967A9">
        <w:rPr>
          <w:b/>
          <w:szCs w:val="20"/>
        </w:rPr>
        <w:fldChar w:fldCharType="separate"/>
      </w:r>
      <w:hyperlink w:anchor="_Toc14686580" w:history="1">
        <w:r w:rsidR="00D6297D" w:rsidRPr="00373B91">
          <w:rPr>
            <w:rStyle w:val="Hyperlink"/>
          </w:rPr>
          <w:t>1.0Introduction</w:t>
        </w:r>
        <w:r w:rsidR="00D6297D">
          <w:rPr>
            <w:webHidden/>
          </w:rPr>
          <w:tab/>
        </w:r>
        <w:r>
          <w:rPr>
            <w:webHidden/>
          </w:rPr>
          <w:fldChar w:fldCharType="begin"/>
        </w:r>
        <w:r w:rsidR="00D6297D">
          <w:rPr>
            <w:webHidden/>
          </w:rPr>
          <w:instrText xml:space="preserve"> PAGEREF _Toc14686580 \h </w:instrText>
        </w:r>
        <w:r>
          <w:rPr>
            <w:webHidden/>
          </w:rPr>
        </w:r>
        <w:r>
          <w:rPr>
            <w:webHidden/>
          </w:rPr>
          <w:fldChar w:fldCharType="separate"/>
        </w:r>
        <w:r w:rsidR="00D6297D">
          <w:rPr>
            <w:webHidden/>
          </w:rPr>
          <w:t>5</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1" w:history="1">
        <w:r w:rsidR="00D6297D" w:rsidRPr="00373B91">
          <w:rPr>
            <w:rStyle w:val="Hyperlink"/>
          </w:rPr>
          <w:t>2.0Purpose</w:t>
        </w:r>
        <w:r w:rsidR="00D6297D">
          <w:rPr>
            <w:webHidden/>
          </w:rPr>
          <w:tab/>
        </w:r>
        <w:r>
          <w:rPr>
            <w:webHidden/>
          </w:rPr>
          <w:fldChar w:fldCharType="begin"/>
        </w:r>
        <w:r w:rsidR="00D6297D">
          <w:rPr>
            <w:webHidden/>
          </w:rPr>
          <w:instrText xml:space="preserve"> PAGEREF _Toc14686581 \h </w:instrText>
        </w:r>
        <w:r>
          <w:rPr>
            <w:webHidden/>
          </w:rPr>
        </w:r>
        <w:r>
          <w:rPr>
            <w:webHidden/>
          </w:rPr>
          <w:fldChar w:fldCharType="separate"/>
        </w:r>
        <w:r w:rsidR="00D6297D">
          <w:rPr>
            <w:webHidden/>
          </w:rPr>
          <w:t>5</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2" w:history="1">
        <w:r w:rsidR="00D6297D" w:rsidRPr="00373B91">
          <w:rPr>
            <w:rStyle w:val="Hyperlink"/>
          </w:rPr>
          <w:t>3.0Scope</w:t>
        </w:r>
        <w:r w:rsidR="00D6297D">
          <w:rPr>
            <w:webHidden/>
          </w:rPr>
          <w:tab/>
        </w:r>
        <w:r>
          <w:rPr>
            <w:webHidden/>
          </w:rPr>
          <w:fldChar w:fldCharType="begin"/>
        </w:r>
        <w:r w:rsidR="00D6297D">
          <w:rPr>
            <w:webHidden/>
          </w:rPr>
          <w:instrText xml:space="preserve"> PAGEREF _Toc14686582 \h </w:instrText>
        </w:r>
        <w:r>
          <w:rPr>
            <w:webHidden/>
          </w:rPr>
        </w:r>
        <w:r>
          <w:rPr>
            <w:webHidden/>
          </w:rPr>
          <w:fldChar w:fldCharType="separate"/>
        </w:r>
        <w:r w:rsidR="00D6297D">
          <w:rPr>
            <w:webHidden/>
          </w:rPr>
          <w:t>5</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3" w:history="1">
        <w:r w:rsidR="00D6297D" w:rsidRPr="00373B91">
          <w:rPr>
            <w:rStyle w:val="Hyperlink"/>
          </w:rPr>
          <w:t>4.0REFERENCE DOCUMENTS</w:t>
        </w:r>
        <w:r w:rsidR="00D6297D">
          <w:rPr>
            <w:webHidden/>
          </w:rPr>
          <w:tab/>
        </w:r>
        <w:r>
          <w:rPr>
            <w:webHidden/>
          </w:rPr>
          <w:fldChar w:fldCharType="begin"/>
        </w:r>
        <w:r w:rsidR="00D6297D">
          <w:rPr>
            <w:webHidden/>
          </w:rPr>
          <w:instrText xml:space="preserve"> PAGEREF _Toc14686583 \h </w:instrText>
        </w:r>
        <w:r>
          <w:rPr>
            <w:webHidden/>
          </w:rPr>
        </w:r>
        <w:r>
          <w:rPr>
            <w:webHidden/>
          </w:rPr>
          <w:fldChar w:fldCharType="separate"/>
        </w:r>
        <w:r w:rsidR="00D6297D">
          <w:rPr>
            <w:webHidden/>
          </w:rPr>
          <w:t>5</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4" w:history="1">
        <w:r w:rsidR="00D6297D" w:rsidRPr="00373B91">
          <w:rPr>
            <w:rStyle w:val="Hyperlink"/>
          </w:rPr>
          <w:t>5.0Test Articles</w:t>
        </w:r>
        <w:r w:rsidR="00D6297D">
          <w:rPr>
            <w:webHidden/>
          </w:rPr>
          <w:tab/>
        </w:r>
        <w:r>
          <w:rPr>
            <w:webHidden/>
          </w:rPr>
          <w:fldChar w:fldCharType="begin"/>
        </w:r>
        <w:r w:rsidR="00D6297D">
          <w:rPr>
            <w:webHidden/>
          </w:rPr>
          <w:instrText xml:space="preserve"> PAGEREF _Toc14686584 \h </w:instrText>
        </w:r>
        <w:r>
          <w:rPr>
            <w:webHidden/>
          </w:rPr>
        </w:r>
        <w:r>
          <w:rPr>
            <w:webHidden/>
          </w:rPr>
          <w:fldChar w:fldCharType="separate"/>
        </w:r>
        <w:r w:rsidR="00D6297D">
          <w:rPr>
            <w:webHidden/>
          </w:rPr>
          <w:t>5</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5" w:history="1">
        <w:r w:rsidR="00D6297D" w:rsidRPr="00373B91">
          <w:rPr>
            <w:rStyle w:val="Hyperlink"/>
          </w:rPr>
          <w:t>6.0Test Readiness review</w:t>
        </w:r>
        <w:r w:rsidR="00D6297D">
          <w:rPr>
            <w:webHidden/>
          </w:rPr>
          <w:tab/>
        </w:r>
        <w:r>
          <w:rPr>
            <w:webHidden/>
          </w:rPr>
          <w:fldChar w:fldCharType="begin"/>
        </w:r>
        <w:r w:rsidR="00D6297D">
          <w:rPr>
            <w:webHidden/>
          </w:rPr>
          <w:instrText xml:space="preserve"> PAGEREF _Toc14686585 \h </w:instrText>
        </w:r>
        <w:r>
          <w:rPr>
            <w:webHidden/>
          </w:rPr>
        </w:r>
        <w:r>
          <w:rPr>
            <w:webHidden/>
          </w:rPr>
          <w:fldChar w:fldCharType="separate"/>
        </w:r>
        <w:r w:rsidR="00D6297D">
          <w:rPr>
            <w:webHidden/>
          </w:rPr>
          <w:t>6</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6" w:history="1">
        <w:r w:rsidR="00D6297D" w:rsidRPr="00373B91">
          <w:rPr>
            <w:rStyle w:val="Hyperlink"/>
          </w:rPr>
          <w:t>7.0Test Configurations</w:t>
        </w:r>
        <w:r w:rsidR="00D6297D">
          <w:rPr>
            <w:webHidden/>
          </w:rPr>
          <w:tab/>
        </w:r>
        <w:r>
          <w:rPr>
            <w:webHidden/>
          </w:rPr>
          <w:fldChar w:fldCharType="begin"/>
        </w:r>
        <w:r w:rsidR="00D6297D">
          <w:rPr>
            <w:webHidden/>
          </w:rPr>
          <w:instrText xml:space="preserve"> PAGEREF _Toc14686586 \h </w:instrText>
        </w:r>
        <w:r>
          <w:rPr>
            <w:webHidden/>
          </w:rPr>
        </w:r>
        <w:r>
          <w:rPr>
            <w:webHidden/>
          </w:rPr>
          <w:fldChar w:fldCharType="separate"/>
        </w:r>
        <w:r w:rsidR="00D6297D">
          <w:rPr>
            <w:webHidden/>
          </w:rPr>
          <w:t>6</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7" w:history="1">
        <w:r w:rsidR="00D6297D" w:rsidRPr="00373B91">
          <w:rPr>
            <w:rStyle w:val="Hyperlink"/>
          </w:rPr>
          <w:t>8.0Test setup conformity</w:t>
        </w:r>
        <w:r w:rsidR="00D6297D">
          <w:rPr>
            <w:webHidden/>
          </w:rPr>
          <w:tab/>
        </w:r>
        <w:r>
          <w:rPr>
            <w:webHidden/>
          </w:rPr>
          <w:fldChar w:fldCharType="begin"/>
        </w:r>
        <w:r w:rsidR="00D6297D">
          <w:rPr>
            <w:webHidden/>
          </w:rPr>
          <w:instrText xml:space="preserve"> PAGEREF _Toc14686587 \h </w:instrText>
        </w:r>
        <w:r>
          <w:rPr>
            <w:webHidden/>
          </w:rPr>
        </w:r>
        <w:r>
          <w:rPr>
            <w:webHidden/>
          </w:rPr>
          <w:fldChar w:fldCharType="separate"/>
        </w:r>
        <w:r w:rsidR="00D6297D">
          <w:rPr>
            <w:webHidden/>
          </w:rPr>
          <w:t>7</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8" w:history="1">
        <w:r w:rsidR="00D6297D" w:rsidRPr="00373B91">
          <w:rPr>
            <w:rStyle w:val="Hyperlink"/>
          </w:rPr>
          <w:t>9.0Test Instrumentation</w:t>
        </w:r>
        <w:r w:rsidR="00D6297D">
          <w:rPr>
            <w:webHidden/>
          </w:rPr>
          <w:tab/>
        </w:r>
        <w:r>
          <w:rPr>
            <w:webHidden/>
          </w:rPr>
          <w:fldChar w:fldCharType="begin"/>
        </w:r>
        <w:r w:rsidR="00D6297D">
          <w:rPr>
            <w:webHidden/>
          </w:rPr>
          <w:instrText xml:space="preserve"> PAGEREF _Toc14686588 \h </w:instrText>
        </w:r>
        <w:r>
          <w:rPr>
            <w:webHidden/>
          </w:rPr>
        </w:r>
        <w:r>
          <w:rPr>
            <w:webHidden/>
          </w:rPr>
          <w:fldChar w:fldCharType="separate"/>
        </w:r>
        <w:r w:rsidR="00D6297D">
          <w:rPr>
            <w:webHidden/>
          </w:rPr>
          <w:t>7</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89" w:history="1">
        <w:r w:rsidR="00D6297D" w:rsidRPr="00373B91">
          <w:rPr>
            <w:rStyle w:val="Hyperlink"/>
          </w:rPr>
          <w:t>10.0Test Logs</w:t>
        </w:r>
        <w:r w:rsidR="00D6297D">
          <w:rPr>
            <w:webHidden/>
          </w:rPr>
          <w:tab/>
        </w:r>
        <w:r>
          <w:rPr>
            <w:webHidden/>
          </w:rPr>
          <w:fldChar w:fldCharType="begin"/>
        </w:r>
        <w:r w:rsidR="00D6297D">
          <w:rPr>
            <w:webHidden/>
          </w:rPr>
          <w:instrText xml:space="preserve"> PAGEREF _Toc14686589 \h </w:instrText>
        </w:r>
        <w:r>
          <w:rPr>
            <w:webHidden/>
          </w:rPr>
        </w:r>
        <w:r>
          <w:rPr>
            <w:webHidden/>
          </w:rPr>
          <w:fldChar w:fldCharType="separate"/>
        </w:r>
        <w:r w:rsidR="00D6297D">
          <w:rPr>
            <w:webHidden/>
          </w:rPr>
          <w:t>7</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90" w:history="1">
        <w:r w:rsidR="00D6297D" w:rsidRPr="00373B91">
          <w:rPr>
            <w:rStyle w:val="Hyperlink"/>
          </w:rPr>
          <w:t>11.0test Witnessing</w:t>
        </w:r>
        <w:r w:rsidR="00D6297D">
          <w:rPr>
            <w:webHidden/>
          </w:rPr>
          <w:tab/>
        </w:r>
        <w:r>
          <w:rPr>
            <w:webHidden/>
          </w:rPr>
          <w:fldChar w:fldCharType="begin"/>
        </w:r>
        <w:r w:rsidR="00D6297D">
          <w:rPr>
            <w:webHidden/>
          </w:rPr>
          <w:instrText xml:space="preserve"> PAGEREF _Toc14686590 \h </w:instrText>
        </w:r>
        <w:r>
          <w:rPr>
            <w:webHidden/>
          </w:rPr>
        </w:r>
        <w:r>
          <w:rPr>
            <w:webHidden/>
          </w:rPr>
          <w:fldChar w:fldCharType="separate"/>
        </w:r>
        <w:r w:rsidR="00D6297D">
          <w:rPr>
            <w:webHidden/>
          </w:rPr>
          <w:t>8</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591" w:history="1">
        <w:r w:rsidR="00D6297D" w:rsidRPr="00373B91">
          <w:rPr>
            <w:rStyle w:val="Hyperlink"/>
          </w:rPr>
          <w:t>12.0Tests</w:t>
        </w:r>
        <w:r w:rsidR="00D6297D">
          <w:rPr>
            <w:webHidden/>
          </w:rPr>
          <w:tab/>
        </w:r>
        <w:r>
          <w:rPr>
            <w:webHidden/>
          </w:rPr>
          <w:fldChar w:fldCharType="begin"/>
        </w:r>
        <w:r w:rsidR="00D6297D">
          <w:rPr>
            <w:webHidden/>
          </w:rPr>
          <w:instrText xml:space="preserve"> PAGEREF _Toc14686591 \h </w:instrText>
        </w:r>
        <w:r>
          <w:rPr>
            <w:webHidden/>
          </w:rPr>
        </w:r>
        <w:r>
          <w:rPr>
            <w:webHidden/>
          </w:rPr>
          <w:fldChar w:fldCharType="separate"/>
        </w:r>
        <w:r w:rsidR="00D6297D">
          <w:rPr>
            <w:webHidden/>
          </w:rPr>
          <w:t>8</w:t>
        </w:r>
        <w:r>
          <w:rPr>
            <w:webHidden/>
          </w:rPr>
          <w:fldChar w:fldCharType="end"/>
        </w:r>
      </w:hyperlink>
    </w:p>
    <w:p w:rsidR="00D6297D" w:rsidRDefault="000967A9">
      <w:pPr>
        <w:pStyle w:val="TOC2"/>
        <w:rPr>
          <w:rFonts w:asciiTheme="minorHAnsi" w:eastAsiaTheme="minorEastAsia" w:hAnsiTheme="minorHAnsi" w:cstheme="minorBidi"/>
          <w:bCs w:val="0"/>
          <w:noProof/>
          <w:sz w:val="22"/>
          <w:szCs w:val="22"/>
        </w:rPr>
      </w:pPr>
      <w:hyperlink w:anchor="_Toc14686592" w:history="1">
        <w:r w:rsidR="00D6297D" w:rsidRPr="00373B91">
          <w:rPr>
            <w:rStyle w:val="Hyperlink"/>
            <w:noProof/>
          </w:rPr>
          <w:t>12.1</w:t>
        </w:r>
        <w:r w:rsidR="00D6297D">
          <w:rPr>
            <w:rFonts w:asciiTheme="minorHAnsi" w:eastAsiaTheme="minorEastAsia" w:hAnsiTheme="minorHAnsi" w:cstheme="minorBidi"/>
            <w:bCs w:val="0"/>
            <w:noProof/>
            <w:sz w:val="22"/>
            <w:szCs w:val="22"/>
          </w:rPr>
          <w:tab/>
        </w:r>
        <w:r w:rsidR="00D6297D" w:rsidRPr="00373B91">
          <w:rPr>
            <w:rStyle w:val="Hyperlink"/>
            <w:noProof/>
          </w:rPr>
          <w:t>Environmental Tests</w:t>
        </w:r>
        <w:r w:rsidR="00D6297D">
          <w:rPr>
            <w:noProof/>
            <w:webHidden/>
          </w:rPr>
          <w:tab/>
        </w:r>
        <w:r>
          <w:rPr>
            <w:noProof/>
            <w:webHidden/>
          </w:rPr>
          <w:fldChar w:fldCharType="begin"/>
        </w:r>
        <w:r w:rsidR="00D6297D">
          <w:rPr>
            <w:noProof/>
            <w:webHidden/>
          </w:rPr>
          <w:instrText xml:space="preserve"> PAGEREF _Toc14686592 \h </w:instrText>
        </w:r>
        <w:r>
          <w:rPr>
            <w:noProof/>
            <w:webHidden/>
          </w:rPr>
        </w:r>
        <w:r>
          <w:rPr>
            <w:noProof/>
            <w:webHidden/>
          </w:rPr>
          <w:fldChar w:fldCharType="separate"/>
        </w:r>
        <w:r w:rsidR="00D6297D">
          <w:rPr>
            <w:noProof/>
            <w:webHidden/>
          </w:rPr>
          <w:t>8</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3" w:history="1">
        <w:r w:rsidR="00D6297D" w:rsidRPr="00373B91">
          <w:rPr>
            <w:rStyle w:val="Hyperlink"/>
            <w:noProof/>
          </w:rPr>
          <w:t>12.1.1</w:t>
        </w:r>
        <w:r w:rsidR="00D6297D">
          <w:rPr>
            <w:rFonts w:asciiTheme="minorHAnsi" w:eastAsiaTheme="minorEastAsia" w:hAnsiTheme="minorHAnsi" w:cstheme="minorBidi"/>
            <w:noProof/>
            <w:sz w:val="22"/>
            <w:szCs w:val="22"/>
          </w:rPr>
          <w:tab/>
        </w:r>
        <w:r w:rsidR="00D6297D" w:rsidRPr="00373B91">
          <w:rPr>
            <w:rStyle w:val="Hyperlink"/>
            <w:noProof/>
          </w:rPr>
          <w:t>Low Operating Temperature</w:t>
        </w:r>
        <w:r w:rsidR="00D6297D">
          <w:rPr>
            <w:noProof/>
            <w:webHidden/>
          </w:rPr>
          <w:tab/>
        </w:r>
        <w:r>
          <w:rPr>
            <w:noProof/>
            <w:webHidden/>
          </w:rPr>
          <w:fldChar w:fldCharType="begin"/>
        </w:r>
        <w:r w:rsidR="00D6297D">
          <w:rPr>
            <w:noProof/>
            <w:webHidden/>
          </w:rPr>
          <w:instrText xml:space="preserve"> PAGEREF _Toc14686593 \h </w:instrText>
        </w:r>
        <w:r>
          <w:rPr>
            <w:noProof/>
            <w:webHidden/>
          </w:rPr>
        </w:r>
        <w:r>
          <w:rPr>
            <w:noProof/>
            <w:webHidden/>
          </w:rPr>
          <w:fldChar w:fldCharType="separate"/>
        </w:r>
        <w:r w:rsidR="00D6297D">
          <w:rPr>
            <w:noProof/>
            <w:webHidden/>
          </w:rPr>
          <w:t>11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4" w:history="1">
        <w:r w:rsidR="00D6297D" w:rsidRPr="00373B91">
          <w:rPr>
            <w:rStyle w:val="Hyperlink"/>
            <w:noProof/>
          </w:rPr>
          <w:t>12.1.2</w:t>
        </w:r>
        <w:r w:rsidR="00D6297D">
          <w:rPr>
            <w:rFonts w:asciiTheme="minorHAnsi" w:eastAsiaTheme="minorEastAsia" w:hAnsiTheme="minorHAnsi" w:cstheme="minorBidi"/>
            <w:noProof/>
            <w:sz w:val="22"/>
            <w:szCs w:val="22"/>
          </w:rPr>
          <w:tab/>
        </w:r>
        <w:r w:rsidR="00D6297D" w:rsidRPr="00373B91">
          <w:rPr>
            <w:rStyle w:val="Hyperlink"/>
            <w:noProof/>
          </w:rPr>
          <w:t>High Operating Temperature</w:t>
        </w:r>
        <w:r w:rsidR="00D6297D">
          <w:rPr>
            <w:noProof/>
            <w:webHidden/>
          </w:rPr>
          <w:tab/>
        </w:r>
        <w:r>
          <w:rPr>
            <w:noProof/>
            <w:webHidden/>
          </w:rPr>
          <w:fldChar w:fldCharType="begin"/>
        </w:r>
        <w:r w:rsidR="00D6297D">
          <w:rPr>
            <w:noProof/>
            <w:webHidden/>
          </w:rPr>
          <w:instrText xml:space="preserve"> PAGEREF _Toc14686594 \h </w:instrText>
        </w:r>
        <w:r>
          <w:rPr>
            <w:noProof/>
            <w:webHidden/>
          </w:rPr>
        </w:r>
        <w:r>
          <w:rPr>
            <w:noProof/>
            <w:webHidden/>
          </w:rPr>
          <w:fldChar w:fldCharType="separate"/>
        </w:r>
        <w:r w:rsidR="00D6297D">
          <w:rPr>
            <w:noProof/>
            <w:webHidden/>
          </w:rPr>
          <w:t>11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5" w:history="1">
        <w:r w:rsidR="00D6297D" w:rsidRPr="00373B91">
          <w:rPr>
            <w:rStyle w:val="Hyperlink"/>
            <w:noProof/>
          </w:rPr>
          <w:t>12.1.3</w:t>
        </w:r>
        <w:r w:rsidR="00D6297D">
          <w:rPr>
            <w:rFonts w:asciiTheme="minorHAnsi" w:eastAsiaTheme="minorEastAsia" w:hAnsiTheme="minorHAnsi" w:cstheme="minorBidi"/>
            <w:noProof/>
            <w:sz w:val="22"/>
            <w:szCs w:val="22"/>
          </w:rPr>
          <w:tab/>
        </w:r>
        <w:r w:rsidR="00D6297D" w:rsidRPr="00373B91">
          <w:rPr>
            <w:rStyle w:val="Hyperlink"/>
            <w:noProof/>
          </w:rPr>
          <w:t>Rapid Temperature Change</w:t>
        </w:r>
        <w:r w:rsidR="00D6297D">
          <w:rPr>
            <w:noProof/>
            <w:webHidden/>
          </w:rPr>
          <w:tab/>
        </w:r>
        <w:r>
          <w:rPr>
            <w:noProof/>
            <w:webHidden/>
          </w:rPr>
          <w:fldChar w:fldCharType="begin"/>
        </w:r>
        <w:r w:rsidR="00D6297D">
          <w:rPr>
            <w:noProof/>
            <w:webHidden/>
          </w:rPr>
          <w:instrText xml:space="preserve"> PAGEREF _Toc14686595 \h </w:instrText>
        </w:r>
        <w:r>
          <w:rPr>
            <w:noProof/>
            <w:webHidden/>
          </w:rPr>
        </w:r>
        <w:r>
          <w:rPr>
            <w:noProof/>
            <w:webHidden/>
          </w:rPr>
          <w:fldChar w:fldCharType="separate"/>
        </w:r>
        <w:r w:rsidR="00D6297D">
          <w:rPr>
            <w:noProof/>
            <w:webHidden/>
          </w:rPr>
          <w:t>11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6" w:history="1">
        <w:r w:rsidR="00D6297D" w:rsidRPr="00373B91">
          <w:rPr>
            <w:rStyle w:val="Hyperlink"/>
            <w:noProof/>
          </w:rPr>
          <w:t>12.1.4</w:t>
        </w:r>
        <w:r w:rsidR="00D6297D">
          <w:rPr>
            <w:rFonts w:asciiTheme="minorHAnsi" w:eastAsiaTheme="minorEastAsia" w:hAnsiTheme="minorHAnsi" w:cstheme="minorBidi"/>
            <w:noProof/>
            <w:sz w:val="22"/>
            <w:szCs w:val="22"/>
          </w:rPr>
          <w:tab/>
        </w:r>
        <w:r w:rsidR="00D6297D" w:rsidRPr="00373B91">
          <w:rPr>
            <w:rStyle w:val="Hyperlink"/>
            <w:noProof/>
          </w:rPr>
          <w:t>Humidity</w:t>
        </w:r>
        <w:r w:rsidR="00D6297D">
          <w:rPr>
            <w:noProof/>
            <w:webHidden/>
          </w:rPr>
          <w:tab/>
        </w:r>
        <w:r>
          <w:rPr>
            <w:noProof/>
            <w:webHidden/>
          </w:rPr>
          <w:fldChar w:fldCharType="begin"/>
        </w:r>
        <w:r w:rsidR="00D6297D">
          <w:rPr>
            <w:noProof/>
            <w:webHidden/>
          </w:rPr>
          <w:instrText xml:space="preserve"> PAGEREF _Toc14686596 \h </w:instrText>
        </w:r>
        <w:r>
          <w:rPr>
            <w:noProof/>
            <w:webHidden/>
          </w:rPr>
        </w:r>
        <w:r>
          <w:rPr>
            <w:noProof/>
            <w:webHidden/>
          </w:rPr>
          <w:fldChar w:fldCharType="separate"/>
        </w:r>
        <w:r w:rsidR="00D6297D">
          <w:rPr>
            <w:noProof/>
            <w:webHidden/>
          </w:rPr>
          <w:t>11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7" w:history="1">
        <w:r w:rsidR="00D6297D" w:rsidRPr="00373B91">
          <w:rPr>
            <w:rStyle w:val="Hyperlink"/>
            <w:noProof/>
          </w:rPr>
          <w:t>12.1.5</w:t>
        </w:r>
        <w:r w:rsidR="00D6297D">
          <w:rPr>
            <w:rFonts w:asciiTheme="minorHAnsi" w:eastAsiaTheme="minorEastAsia" w:hAnsiTheme="minorHAnsi" w:cstheme="minorBidi"/>
            <w:noProof/>
            <w:sz w:val="22"/>
            <w:szCs w:val="22"/>
          </w:rPr>
          <w:tab/>
        </w:r>
        <w:r w:rsidR="00D6297D" w:rsidRPr="00373B91">
          <w:rPr>
            <w:rStyle w:val="Hyperlink"/>
            <w:noProof/>
          </w:rPr>
          <w:t>Waterproofness</w:t>
        </w:r>
        <w:r w:rsidR="00D6297D">
          <w:rPr>
            <w:noProof/>
            <w:webHidden/>
          </w:rPr>
          <w:tab/>
        </w:r>
        <w:r>
          <w:rPr>
            <w:noProof/>
            <w:webHidden/>
          </w:rPr>
          <w:fldChar w:fldCharType="begin"/>
        </w:r>
        <w:r w:rsidR="00D6297D">
          <w:rPr>
            <w:noProof/>
            <w:webHidden/>
          </w:rPr>
          <w:instrText xml:space="preserve"> PAGEREF _Toc14686597 \h </w:instrText>
        </w:r>
        <w:r>
          <w:rPr>
            <w:noProof/>
            <w:webHidden/>
          </w:rPr>
        </w:r>
        <w:r>
          <w:rPr>
            <w:noProof/>
            <w:webHidden/>
          </w:rPr>
          <w:fldChar w:fldCharType="separate"/>
        </w:r>
        <w:r w:rsidR="00D6297D">
          <w:rPr>
            <w:noProof/>
            <w:webHidden/>
          </w:rPr>
          <w:t>11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8" w:history="1">
        <w:r w:rsidR="00D6297D" w:rsidRPr="00373B91">
          <w:rPr>
            <w:rStyle w:val="Hyperlink"/>
            <w:noProof/>
          </w:rPr>
          <w:t>12.1.6</w:t>
        </w:r>
        <w:r w:rsidR="00D6297D">
          <w:rPr>
            <w:rFonts w:asciiTheme="minorHAnsi" w:eastAsiaTheme="minorEastAsia" w:hAnsiTheme="minorHAnsi" w:cstheme="minorBidi"/>
            <w:noProof/>
            <w:sz w:val="22"/>
            <w:szCs w:val="22"/>
          </w:rPr>
          <w:tab/>
        </w:r>
        <w:r w:rsidR="00D6297D" w:rsidRPr="00373B91">
          <w:rPr>
            <w:rStyle w:val="Hyperlink"/>
            <w:noProof/>
          </w:rPr>
          <w:t>Salt Fog</w:t>
        </w:r>
        <w:r w:rsidR="00D6297D">
          <w:rPr>
            <w:noProof/>
            <w:webHidden/>
          </w:rPr>
          <w:tab/>
        </w:r>
        <w:r>
          <w:rPr>
            <w:noProof/>
            <w:webHidden/>
          </w:rPr>
          <w:fldChar w:fldCharType="begin"/>
        </w:r>
        <w:r w:rsidR="00D6297D">
          <w:rPr>
            <w:noProof/>
            <w:webHidden/>
          </w:rPr>
          <w:instrText xml:space="preserve"> PAGEREF _Toc14686598 \h </w:instrText>
        </w:r>
        <w:r>
          <w:rPr>
            <w:noProof/>
            <w:webHidden/>
          </w:rPr>
        </w:r>
        <w:r>
          <w:rPr>
            <w:noProof/>
            <w:webHidden/>
          </w:rPr>
          <w:fldChar w:fldCharType="separate"/>
        </w:r>
        <w:r w:rsidR="00D6297D">
          <w:rPr>
            <w:noProof/>
            <w:webHidden/>
          </w:rPr>
          <w:t>12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599" w:history="1">
        <w:r w:rsidR="00D6297D" w:rsidRPr="00373B91">
          <w:rPr>
            <w:rStyle w:val="Hyperlink"/>
            <w:noProof/>
          </w:rPr>
          <w:t>12.1.7</w:t>
        </w:r>
        <w:r w:rsidR="00D6297D">
          <w:rPr>
            <w:rFonts w:asciiTheme="minorHAnsi" w:eastAsiaTheme="minorEastAsia" w:hAnsiTheme="minorHAnsi" w:cstheme="minorBidi"/>
            <w:noProof/>
            <w:sz w:val="22"/>
            <w:szCs w:val="22"/>
          </w:rPr>
          <w:tab/>
        </w:r>
        <w:r w:rsidR="00D6297D" w:rsidRPr="00373B91">
          <w:rPr>
            <w:rStyle w:val="Hyperlink"/>
            <w:noProof/>
          </w:rPr>
          <w:t>Sand and Dust</w:t>
        </w:r>
        <w:r w:rsidR="00D6297D">
          <w:rPr>
            <w:noProof/>
            <w:webHidden/>
          </w:rPr>
          <w:tab/>
        </w:r>
        <w:r>
          <w:rPr>
            <w:noProof/>
            <w:webHidden/>
          </w:rPr>
          <w:fldChar w:fldCharType="begin"/>
        </w:r>
        <w:r w:rsidR="00D6297D">
          <w:rPr>
            <w:noProof/>
            <w:webHidden/>
          </w:rPr>
          <w:instrText xml:space="preserve"> PAGEREF _Toc14686599 \h </w:instrText>
        </w:r>
        <w:r>
          <w:rPr>
            <w:noProof/>
            <w:webHidden/>
          </w:rPr>
        </w:r>
        <w:r>
          <w:rPr>
            <w:noProof/>
            <w:webHidden/>
          </w:rPr>
          <w:fldChar w:fldCharType="separate"/>
        </w:r>
        <w:r w:rsidR="00D6297D">
          <w:rPr>
            <w:noProof/>
            <w:webHidden/>
          </w:rPr>
          <w:t>12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0" w:history="1">
        <w:r w:rsidR="00D6297D" w:rsidRPr="00373B91">
          <w:rPr>
            <w:rStyle w:val="Hyperlink"/>
            <w:noProof/>
          </w:rPr>
          <w:t>12.1.8</w:t>
        </w:r>
        <w:r w:rsidR="00D6297D">
          <w:rPr>
            <w:rFonts w:asciiTheme="minorHAnsi" w:eastAsiaTheme="minorEastAsia" w:hAnsiTheme="minorHAnsi" w:cstheme="minorBidi"/>
            <w:noProof/>
            <w:sz w:val="22"/>
            <w:szCs w:val="22"/>
          </w:rPr>
          <w:tab/>
        </w:r>
        <w:r w:rsidR="00D6297D" w:rsidRPr="00373B91">
          <w:rPr>
            <w:rStyle w:val="Hyperlink"/>
            <w:noProof/>
          </w:rPr>
          <w:t>Vibration</w:t>
        </w:r>
        <w:r w:rsidR="00D6297D">
          <w:rPr>
            <w:noProof/>
            <w:webHidden/>
          </w:rPr>
          <w:tab/>
        </w:r>
        <w:r>
          <w:rPr>
            <w:noProof/>
            <w:webHidden/>
          </w:rPr>
          <w:fldChar w:fldCharType="begin"/>
        </w:r>
        <w:r w:rsidR="00D6297D">
          <w:rPr>
            <w:noProof/>
            <w:webHidden/>
          </w:rPr>
          <w:instrText xml:space="preserve"> PAGEREF _Toc14686600 \h </w:instrText>
        </w:r>
        <w:r>
          <w:rPr>
            <w:noProof/>
            <w:webHidden/>
          </w:rPr>
        </w:r>
        <w:r>
          <w:rPr>
            <w:noProof/>
            <w:webHidden/>
          </w:rPr>
          <w:fldChar w:fldCharType="separate"/>
        </w:r>
        <w:r w:rsidR="00D6297D">
          <w:rPr>
            <w:noProof/>
            <w:webHidden/>
          </w:rPr>
          <w:t>12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1" w:history="1">
        <w:r w:rsidR="00D6297D" w:rsidRPr="00373B91">
          <w:rPr>
            <w:rStyle w:val="Hyperlink"/>
            <w:noProof/>
          </w:rPr>
          <w:t>12.1.9</w:t>
        </w:r>
        <w:r w:rsidR="00D6297D">
          <w:rPr>
            <w:rFonts w:asciiTheme="minorHAnsi" w:eastAsiaTheme="minorEastAsia" w:hAnsiTheme="minorHAnsi" w:cstheme="minorBidi"/>
            <w:noProof/>
            <w:sz w:val="22"/>
            <w:szCs w:val="22"/>
          </w:rPr>
          <w:tab/>
        </w:r>
        <w:r w:rsidR="00D6297D" w:rsidRPr="00373B91">
          <w:rPr>
            <w:rStyle w:val="Hyperlink"/>
            <w:noProof/>
          </w:rPr>
          <w:t>Electrostatic Discharge</w:t>
        </w:r>
        <w:r w:rsidR="00D6297D">
          <w:rPr>
            <w:noProof/>
            <w:webHidden/>
          </w:rPr>
          <w:tab/>
        </w:r>
        <w:r>
          <w:rPr>
            <w:noProof/>
            <w:webHidden/>
          </w:rPr>
          <w:fldChar w:fldCharType="begin"/>
        </w:r>
        <w:r w:rsidR="00D6297D">
          <w:rPr>
            <w:noProof/>
            <w:webHidden/>
          </w:rPr>
          <w:instrText xml:space="preserve"> PAGEREF _Toc14686601 \h </w:instrText>
        </w:r>
        <w:r>
          <w:rPr>
            <w:noProof/>
            <w:webHidden/>
          </w:rPr>
        </w:r>
        <w:r>
          <w:rPr>
            <w:noProof/>
            <w:webHidden/>
          </w:rPr>
          <w:fldChar w:fldCharType="separate"/>
        </w:r>
        <w:r w:rsidR="00D6297D">
          <w:rPr>
            <w:noProof/>
            <w:webHidden/>
          </w:rPr>
          <w:t>12</w:t>
        </w:r>
        <w:r>
          <w:rPr>
            <w:noProof/>
            <w:webHidden/>
          </w:rPr>
          <w:fldChar w:fldCharType="end"/>
        </w:r>
      </w:hyperlink>
    </w:p>
    <w:p w:rsidR="00D6297D" w:rsidRDefault="000967A9">
      <w:pPr>
        <w:pStyle w:val="TOC2"/>
        <w:rPr>
          <w:rFonts w:asciiTheme="minorHAnsi" w:eastAsiaTheme="minorEastAsia" w:hAnsiTheme="minorHAnsi" w:cstheme="minorBidi"/>
          <w:bCs w:val="0"/>
          <w:noProof/>
          <w:sz w:val="22"/>
          <w:szCs w:val="22"/>
        </w:rPr>
      </w:pPr>
      <w:hyperlink w:anchor="_Toc14686602" w:history="1">
        <w:r w:rsidR="00D6297D" w:rsidRPr="00373B91">
          <w:rPr>
            <w:rStyle w:val="Hyperlink"/>
            <w:noProof/>
          </w:rPr>
          <w:t>12.2</w:t>
        </w:r>
        <w:r w:rsidR="00D6297D">
          <w:rPr>
            <w:rFonts w:asciiTheme="minorHAnsi" w:eastAsiaTheme="minorEastAsia" w:hAnsiTheme="minorHAnsi" w:cstheme="minorBidi"/>
            <w:bCs w:val="0"/>
            <w:noProof/>
            <w:sz w:val="22"/>
            <w:szCs w:val="22"/>
          </w:rPr>
          <w:tab/>
        </w:r>
        <w:r w:rsidR="00D6297D" w:rsidRPr="00373B91">
          <w:rPr>
            <w:rStyle w:val="Hyperlink"/>
            <w:noProof/>
          </w:rPr>
          <w:t>Electrical Tests</w:t>
        </w:r>
        <w:r w:rsidR="00D6297D">
          <w:rPr>
            <w:noProof/>
            <w:webHidden/>
          </w:rPr>
          <w:tab/>
        </w:r>
        <w:r>
          <w:rPr>
            <w:noProof/>
            <w:webHidden/>
          </w:rPr>
          <w:fldChar w:fldCharType="begin"/>
        </w:r>
        <w:r w:rsidR="00D6297D">
          <w:rPr>
            <w:noProof/>
            <w:webHidden/>
          </w:rPr>
          <w:instrText xml:space="preserve"> PAGEREF _Toc14686602 \h </w:instrText>
        </w:r>
        <w:r>
          <w:rPr>
            <w:noProof/>
            <w:webHidden/>
          </w:rPr>
        </w:r>
        <w:r>
          <w:rPr>
            <w:noProof/>
            <w:webHidden/>
          </w:rPr>
          <w:fldChar w:fldCharType="separate"/>
        </w:r>
        <w:r w:rsidR="00D6297D">
          <w:rPr>
            <w:noProof/>
            <w:webHidden/>
          </w:rPr>
          <w:t>13</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3" w:history="1">
        <w:r w:rsidR="00D6297D" w:rsidRPr="00373B91">
          <w:rPr>
            <w:rStyle w:val="Hyperlink"/>
            <w:noProof/>
          </w:rPr>
          <w:t>12.2.1</w:t>
        </w:r>
        <w:r w:rsidR="00D6297D">
          <w:rPr>
            <w:rFonts w:asciiTheme="minorHAnsi" w:eastAsiaTheme="minorEastAsia" w:hAnsiTheme="minorHAnsi" w:cstheme="minorBidi"/>
            <w:noProof/>
            <w:sz w:val="22"/>
            <w:szCs w:val="22"/>
          </w:rPr>
          <w:tab/>
        </w:r>
        <w:r w:rsidR="00D6297D" w:rsidRPr="00373B91">
          <w:rPr>
            <w:rStyle w:val="Hyperlink"/>
            <w:noProof/>
          </w:rPr>
          <w:t>Chassis Ground Pin Resistance</w:t>
        </w:r>
        <w:r w:rsidR="00D6297D">
          <w:rPr>
            <w:noProof/>
            <w:webHidden/>
          </w:rPr>
          <w:tab/>
        </w:r>
        <w:r>
          <w:rPr>
            <w:noProof/>
            <w:webHidden/>
          </w:rPr>
          <w:fldChar w:fldCharType="begin"/>
        </w:r>
        <w:r w:rsidR="00D6297D">
          <w:rPr>
            <w:noProof/>
            <w:webHidden/>
          </w:rPr>
          <w:instrText xml:space="preserve"> PAGEREF _Toc14686603 \h </w:instrText>
        </w:r>
        <w:r>
          <w:rPr>
            <w:noProof/>
            <w:webHidden/>
          </w:rPr>
        </w:r>
        <w:r>
          <w:rPr>
            <w:noProof/>
            <w:webHidden/>
          </w:rPr>
          <w:fldChar w:fldCharType="separate"/>
        </w:r>
        <w:r w:rsidR="00D6297D">
          <w:rPr>
            <w:noProof/>
            <w:webHidden/>
          </w:rPr>
          <w:t>14</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4" w:history="1">
        <w:r w:rsidR="00D6297D" w:rsidRPr="00373B91">
          <w:rPr>
            <w:rStyle w:val="Hyperlink"/>
            <w:noProof/>
          </w:rPr>
          <w:t>12.2.2</w:t>
        </w:r>
        <w:r w:rsidR="00D6297D">
          <w:rPr>
            <w:rFonts w:asciiTheme="minorHAnsi" w:eastAsiaTheme="minorEastAsia" w:hAnsiTheme="minorHAnsi" w:cstheme="minorBidi"/>
            <w:noProof/>
            <w:sz w:val="22"/>
            <w:szCs w:val="22"/>
          </w:rPr>
          <w:tab/>
        </w:r>
        <w:r w:rsidR="00D6297D" w:rsidRPr="00373B91">
          <w:rPr>
            <w:rStyle w:val="Hyperlink"/>
            <w:noProof/>
          </w:rPr>
          <w:t>Chassis Ground Resistance</w:t>
        </w:r>
        <w:r w:rsidR="00D6297D">
          <w:rPr>
            <w:noProof/>
            <w:webHidden/>
          </w:rPr>
          <w:tab/>
        </w:r>
        <w:r>
          <w:rPr>
            <w:noProof/>
            <w:webHidden/>
          </w:rPr>
          <w:fldChar w:fldCharType="begin"/>
        </w:r>
        <w:r w:rsidR="00D6297D">
          <w:rPr>
            <w:noProof/>
            <w:webHidden/>
          </w:rPr>
          <w:instrText xml:space="preserve"> PAGEREF _Toc14686604 \h </w:instrText>
        </w:r>
        <w:r>
          <w:rPr>
            <w:noProof/>
            <w:webHidden/>
          </w:rPr>
        </w:r>
        <w:r>
          <w:rPr>
            <w:noProof/>
            <w:webHidden/>
          </w:rPr>
          <w:fldChar w:fldCharType="separate"/>
        </w:r>
        <w:r w:rsidR="00D6297D">
          <w:rPr>
            <w:noProof/>
            <w:webHidden/>
          </w:rPr>
          <w:t>14</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5" w:history="1">
        <w:r w:rsidR="00D6297D" w:rsidRPr="00373B91">
          <w:rPr>
            <w:rStyle w:val="Hyperlink"/>
            <w:noProof/>
          </w:rPr>
          <w:t>12.2.3</w:t>
        </w:r>
        <w:r w:rsidR="00D6297D">
          <w:rPr>
            <w:rFonts w:asciiTheme="minorHAnsi" w:eastAsiaTheme="minorEastAsia" w:hAnsiTheme="minorHAnsi" w:cstheme="minorBidi"/>
            <w:noProof/>
            <w:sz w:val="22"/>
            <w:szCs w:val="22"/>
          </w:rPr>
          <w:tab/>
        </w:r>
        <w:r w:rsidR="00D6297D" w:rsidRPr="00373B91">
          <w:rPr>
            <w:rStyle w:val="Hyperlink"/>
            <w:noProof/>
          </w:rPr>
          <w:t>Connector Bonding</w:t>
        </w:r>
        <w:r w:rsidR="00D6297D">
          <w:rPr>
            <w:noProof/>
            <w:webHidden/>
          </w:rPr>
          <w:tab/>
        </w:r>
        <w:r>
          <w:rPr>
            <w:noProof/>
            <w:webHidden/>
          </w:rPr>
          <w:fldChar w:fldCharType="begin"/>
        </w:r>
        <w:r w:rsidR="00D6297D">
          <w:rPr>
            <w:noProof/>
            <w:webHidden/>
          </w:rPr>
          <w:instrText xml:space="preserve"> PAGEREF _Toc14686605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6" w:history="1">
        <w:r w:rsidR="00D6297D" w:rsidRPr="00373B91">
          <w:rPr>
            <w:rStyle w:val="Hyperlink"/>
            <w:noProof/>
          </w:rPr>
          <w:t>12.2.4</w:t>
        </w:r>
        <w:r w:rsidR="00D6297D">
          <w:rPr>
            <w:rFonts w:asciiTheme="minorHAnsi" w:eastAsiaTheme="minorEastAsia" w:hAnsiTheme="minorHAnsi" w:cstheme="minorBidi"/>
            <w:noProof/>
            <w:sz w:val="22"/>
            <w:szCs w:val="22"/>
          </w:rPr>
          <w:tab/>
        </w:r>
        <w:r w:rsidR="00D6297D" w:rsidRPr="00373B91">
          <w:rPr>
            <w:rStyle w:val="Hyperlink"/>
            <w:noProof/>
          </w:rPr>
          <w:t>Grounding in Wet Areas</w:t>
        </w:r>
        <w:r w:rsidR="00D6297D">
          <w:rPr>
            <w:noProof/>
            <w:webHidden/>
          </w:rPr>
          <w:tab/>
        </w:r>
        <w:r>
          <w:rPr>
            <w:noProof/>
            <w:webHidden/>
          </w:rPr>
          <w:fldChar w:fldCharType="begin"/>
        </w:r>
        <w:r w:rsidR="00D6297D">
          <w:rPr>
            <w:noProof/>
            <w:webHidden/>
          </w:rPr>
          <w:instrText xml:space="preserve"> PAGEREF _Toc14686606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7" w:history="1">
        <w:r w:rsidR="00D6297D" w:rsidRPr="00373B91">
          <w:rPr>
            <w:rStyle w:val="Hyperlink"/>
            <w:noProof/>
          </w:rPr>
          <w:t>12.2.5</w:t>
        </w:r>
        <w:r w:rsidR="00D6297D">
          <w:rPr>
            <w:rFonts w:asciiTheme="minorHAnsi" w:eastAsiaTheme="minorEastAsia" w:hAnsiTheme="minorHAnsi" w:cstheme="minorBidi"/>
            <w:noProof/>
            <w:sz w:val="22"/>
            <w:szCs w:val="22"/>
          </w:rPr>
          <w:tab/>
        </w:r>
        <w:r w:rsidR="00D6297D" w:rsidRPr="00373B91">
          <w:rPr>
            <w:rStyle w:val="Hyperlink"/>
            <w:noProof/>
          </w:rPr>
          <w:t>Inrush Current</w:t>
        </w:r>
        <w:r w:rsidR="00D6297D">
          <w:rPr>
            <w:noProof/>
            <w:webHidden/>
          </w:rPr>
          <w:tab/>
        </w:r>
        <w:r>
          <w:rPr>
            <w:noProof/>
            <w:webHidden/>
          </w:rPr>
          <w:fldChar w:fldCharType="begin"/>
        </w:r>
        <w:r w:rsidR="00D6297D">
          <w:rPr>
            <w:noProof/>
            <w:webHidden/>
          </w:rPr>
          <w:instrText xml:space="preserve"> PAGEREF _Toc14686607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8" w:history="1">
        <w:r w:rsidR="00D6297D" w:rsidRPr="00373B91">
          <w:rPr>
            <w:rStyle w:val="Hyperlink"/>
            <w:noProof/>
          </w:rPr>
          <w:t>12.2.6</w:t>
        </w:r>
        <w:r w:rsidR="00D6297D">
          <w:rPr>
            <w:rFonts w:asciiTheme="minorHAnsi" w:eastAsiaTheme="minorEastAsia" w:hAnsiTheme="minorHAnsi" w:cstheme="minorBidi"/>
            <w:noProof/>
            <w:sz w:val="22"/>
            <w:szCs w:val="22"/>
          </w:rPr>
          <w:tab/>
        </w:r>
        <w:r w:rsidR="00D6297D" w:rsidRPr="00373B91">
          <w:rPr>
            <w:rStyle w:val="Hyperlink"/>
            <w:noProof/>
          </w:rPr>
          <w:t>Large Load Capacitance</w:t>
        </w:r>
        <w:r w:rsidR="00D6297D">
          <w:rPr>
            <w:noProof/>
            <w:webHidden/>
          </w:rPr>
          <w:tab/>
        </w:r>
        <w:r>
          <w:rPr>
            <w:noProof/>
            <w:webHidden/>
          </w:rPr>
          <w:fldChar w:fldCharType="begin"/>
        </w:r>
        <w:r w:rsidR="00D6297D">
          <w:rPr>
            <w:noProof/>
            <w:webHidden/>
          </w:rPr>
          <w:instrText xml:space="preserve"> PAGEREF _Toc14686608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09" w:history="1">
        <w:r w:rsidR="00D6297D" w:rsidRPr="00373B91">
          <w:rPr>
            <w:rStyle w:val="Hyperlink"/>
            <w:noProof/>
          </w:rPr>
          <w:t>12.2.7</w:t>
        </w:r>
        <w:r w:rsidR="00D6297D">
          <w:rPr>
            <w:rFonts w:asciiTheme="minorHAnsi" w:eastAsiaTheme="minorEastAsia" w:hAnsiTheme="minorHAnsi" w:cstheme="minorBidi"/>
            <w:noProof/>
            <w:sz w:val="22"/>
            <w:szCs w:val="22"/>
          </w:rPr>
          <w:tab/>
        </w:r>
        <w:r w:rsidR="00D6297D" w:rsidRPr="00373B91">
          <w:rPr>
            <w:rStyle w:val="Hyperlink"/>
            <w:noProof/>
          </w:rPr>
          <w:t>Power Interruptions</w:t>
        </w:r>
        <w:r w:rsidR="00D6297D">
          <w:rPr>
            <w:noProof/>
            <w:webHidden/>
          </w:rPr>
          <w:tab/>
        </w:r>
        <w:r>
          <w:rPr>
            <w:noProof/>
            <w:webHidden/>
          </w:rPr>
          <w:fldChar w:fldCharType="begin"/>
        </w:r>
        <w:r w:rsidR="00D6297D">
          <w:rPr>
            <w:noProof/>
            <w:webHidden/>
          </w:rPr>
          <w:instrText xml:space="preserve"> PAGEREF _Toc14686609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10" w:history="1">
        <w:r w:rsidR="00D6297D" w:rsidRPr="00373B91">
          <w:rPr>
            <w:rStyle w:val="Hyperlink"/>
            <w:noProof/>
          </w:rPr>
          <w:t>12.2.8</w:t>
        </w:r>
        <w:r w:rsidR="00D6297D">
          <w:rPr>
            <w:rFonts w:asciiTheme="minorHAnsi" w:eastAsiaTheme="minorEastAsia" w:hAnsiTheme="minorHAnsi" w:cstheme="minorBidi"/>
            <w:noProof/>
            <w:sz w:val="22"/>
            <w:szCs w:val="22"/>
          </w:rPr>
          <w:tab/>
        </w:r>
        <w:r w:rsidR="00D6297D" w:rsidRPr="00373B91">
          <w:rPr>
            <w:rStyle w:val="Hyperlink"/>
            <w:noProof/>
          </w:rPr>
          <w:t>Power Return Isolation</w:t>
        </w:r>
        <w:r w:rsidR="00D6297D">
          <w:rPr>
            <w:noProof/>
            <w:webHidden/>
          </w:rPr>
          <w:tab/>
        </w:r>
        <w:r>
          <w:rPr>
            <w:noProof/>
            <w:webHidden/>
          </w:rPr>
          <w:fldChar w:fldCharType="begin"/>
        </w:r>
        <w:r w:rsidR="00D6297D">
          <w:rPr>
            <w:noProof/>
            <w:webHidden/>
          </w:rPr>
          <w:instrText xml:space="preserve"> PAGEREF _Toc14686610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11" w:history="1">
        <w:r w:rsidR="00D6297D" w:rsidRPr="00373B91">
          <w:rPr>
            <w:rStyle w:val="Hyperlink"/>
            <w:noProof/>
          </w:rPr>
          <w:t>12.2.9</w:t>
        </w:r>
        <w:r w:rsidR="00D6297D">
          <w:rPr>
            <w:rFonts w:asciiTheme="minorHAnsi" w:eastAsiaTheme="minorEastAsia" w:hAnsiTheme="minorHAnsi" w:cstheme="minorBidi"/>
            <w:noProof/>
            <w:sz w:val="22"/>
            <w:szCs w:val="22"/>
          </w:rPr>
          <w:tab/>
        </w:r>
        <w:r w:rsidR="00D6297D" w:rsidRPr="00373B91">
          <w:rPr>
            <w:rStyle w:val="Hyperlink"/>
            <w:noProof/>
          </w:rPr>
          <w:t>Small Load Capacitance</w:t>
        </w:r>
        <w:r w:rsidR="00D6297D">
          <w:rPr>
            <w:noProof/>
            <w:webHidden/>
          </w:rPr>
          <w:tab/>
        </w:r>
        <w:r>
          <w:rPr>
            <w:noProof/>
            <w:webHidden/>
          </w:rPr>
          <w:fldChar w:fldCharType="begin"/>
        </w:r>
        <w:r w:rsidR="00D6297D">
          <w:rPr>
            <w:noProof/>
            <w:webHidden/>
          </w:rPr>
          <w:instrText xml:space="preserve"> PAGEREF _Toc14686611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12" w:history="1">
        <w:r w:rsidR="00D6297D" w:rsidRPr="00373B91">
          <w:rPr>
            <w:rStyle w:val="Hyperlink"/>
            <w:noProof/>
          </w:rPr>
          <w:t>12.2.10</w:t>
        </w:r>
        <w:r w:rsidR="00D6297D">
          <w:rPr>
            <w:rFonts w:asciiTheme="minorHAnsi" w:eastAsiaTheme="minorEastAsia" w:hAnsiTheme="minorHAnsi" w:cstheme="minorBidi"/>
            <w:noProof/>
            <w:sz w:val="22"/>
            <w:szCs w:val="22"/>
          </w:rPr>
          <w:tab/>
        </w:r>
        <w:r w:rsidR="00D6297D" w:rsidRPr="00373B91">
          <w:rPr>
            <w:rStyle w:val="Hyperlink"/>
            <w:noProof/>
          </w:rPr>
          <w:t>SCD Appendix A: EE Power Tailoring</w:t>
        </w:r>
        <w:r w:rsidR="00D6297D">
          <w:rPr>
            <w:noProof/>
            <w:webHidden/>
          </w:rPr>
          <w:tab/>
        </w:r>
        <w:r>
          <w:rPr>
            <w:noProof/>
            <w:webHidden/>
          </w:rPr>
          <w:fldChar w:fldCharType="begin"/>
        </w:r>
        <w:r w:rsidR="00D6297D">
          <w:rPr>
            <w:noProof/>
            <w:webHidden/>
          </w:rPr>
          <w:instrText xml:space="preserve"> PAGEREF _Toc14686612 \h </w:instrText>
        </w:r>
        <w:r>
          <w:rPr>
            <w:noProof/>
            <w:webHidden/>
          </w:rPr>
        </w:r>
        <w:r>
          <w:rPr>
            <w:noProof/>
            <w:webHidden/>
          </w:rPr>
          <w:fldChar w:fldCharType="separate"/>
        </w:r>
        <w:r w:rsidR="00D6297D">
          <w:rPr>
            <w:noProof/>
            <w:webHidden/>
          </w:rPr>
          <w:t>15</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13" w:history="1">
        <w:r w:rsidR="00D6297D" w:rsidRPr="00373B91">
          <w:rPr>
            <w:rStyle w:val="Hyperlink"/>
            <w:noProof/>
          </w:rPr>
          <w:t>12.2.10.1</w:t>
        </w:r>
        <w:r w:rsidR="00D6297D">
          <w:rPr>
            <w:rFonts w:asciiTheme="minorHAnsi" w:eastAsiaTheme="minorEastAsia" w:hAnsiTheme="minorHAnsi" w:cstheme="minorBidi"/>
            <w:noProof/>
            <w:sz w:val="22"/>
            <w:szCs w:val="22"/>
          </w:rPr>
          <w:tab/>
        </w:r>
        <w:r w:rsidR="00D6297D" w:rsidRPr="00373B91">
          <w:rPr>
            <w:rStyle w:val="Hyperlink"/>
            <w:noProof/>
          </w:rPr>
          <w:t>Steady State Load Measurement (Three-Phase &amp; Single-Phase)</w:t>
        </w:r>
        <w:r w:rsidR="00D6297D">
          <w:rPr>
            <w:noProof/>
            <w:webHidden/>
          </w:rPr>
          <w:tab/>
        </w:r>
        <w:r>
          <w:rPr>
            <w:noProof/>
            <w:webHidden/>
          </w:rPr>
          <w:fldChar w:fldCharType="begin"/>
        </w:r>
        <w:r w:rsidR="00D6297D">
          <w:rPr>
            <w:noProof/>
            <w:webHidden/>
          </w:rPr>
          <w:instrText xml:space="preserve"> PAGEREF _Toc14686613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rsidP="00F223DA">
      <w:pPr>
        <w:pStyle w:val="TOC4"/>
        <w:tabs>
          <w:tab w:val="left" w:pos="1200"/>
          <w:tab w:val="right" w:leader="dot" w:pos="9926"/>
        </w:tabs>
        <w:ind w:left="1200" w:hanging="1200"/>
        <w:rPr>
          <w:rFonts w:asciiTheme="minorHAnsi" w:eastAsiaTheme="minorEastAsia" w:hAnsiTheme="minorHAnsi" w:cstheme="minorBidi"/>
          <w:noProof/>
          <w:sz w:val="22"/>
          <w:szCs w:val="22"/>
        </w:rPr>
      </w:pPr>
      <w:hyperlink w:anchor="_Toc14686614" w:history="1">
        <w:r w:rsidR="00D6297D" w:rsidRPr="00373B91">
          <w:rPr>
            <w:rStyle w:val="Hyperlink"/>
            <w:noProof/>
          </w:rPr>
          <w:t>12.2.10.2</w:t>
        </w:r>
        <w:r w:rsidR="00D6297D">
          <w:rPr>
            <w:rFonts w:asciiTheme="minorHAnsi" w:eastAsiaTheme="minorEastAsia" w:hAnsiTheme="minorHAnsi" w:cstheme="minorBidi"/>
            <w:noProof/>
            <w:sz w:val="22"/>
            <w:szCs w:val="22"/>
          </w:rPr>
          <w:tab/>
        </w:r>
        <w:r w:rsidR="00D6297D" w:rsidRPr="00373B91">
          <w:rPr>
            <w:rStyle w:val="Hyperlink"/>
            <w:noProof/>
          </w:rPr>
          <w:t>Steady State Limits for Voltage, Including Unbalance, and Frequency (3-Phase &amp; Single-Phase)</w:t>
        </w:r>
        <w:r w:rsidR="00D6297D">
          <w:rPr>
            <w:noProof/>
            <w:webHidden/>
          </w:rPr>
          <w:tab/>
        </w:r>
        <w:r>
          <w:rPr>
            <w:noProof/>
            <w:webHidden/>
          </w:rPr>
          <w:fldChar w:fldCharType="begin"/>
        </w:r>
        <w:r w:rsidR="00D6297D">
          <w:rPr>
            <w:noProof/>
            <w:webHidden/>
          </w:rPr>
          <w:instrText xml:space="preserve"> PAGEREF _Toc14686614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15" w:history="1">
        <w:r w:rsidR="00D6297D" w:rsidRPr="00373B91">
          <w:rPr>
            <w:rStyle w:val="Hyperlink"/>
            <w:noProof/>
          </w:rPr>
          <w:t>12.2.10.3</w:t>
        </w:r>
        <w:r w:rsidR="00D6297D">
          <w:rPr>
            <w:rFonts w:asciiTheme="minorHAnsi" w:eastAsiaTheme="minorEastAsia" w:hAnsiTheme="minorHAnsi" w:cstheme="minorBidi"/>
            <w:noProof/>
            <w:sz w:val="22"/>
            <w:szCs w:val="22"/>
          </w:rPr>
          <w:tab/>
        </w:r>
        <w:r w:rsidR="00D6297D" w:rsidRPr="00373B91">
          <w:rPr>
            <w:rStyle w:val="Hyperlink"/>
            <w:noProof/>
          </w:rPr>
          <w:t>Phase Displacement (Three-Phase Equipment only)</w:t>
        </w:r>
        <w:r w:rsidR="00D6297D">
          <w:rPr>
            <w:noProof/>
            <w:webHidden/>
          </w:rPr>
          <w:tab/>
        </w:r>
        <w:r>
          <w:rPr>
            <w:noProof/>
            <w:webHidden/>
          </w:rPr>
          <w:fldChar w:fldCharType="begin"/>
        </w:r>
        <w:r w:rsidR="00D6297D">
          <w:rPr>
            <w:noProof/>
            <w:webHidden/>
          </w:rPr>
          <w:instrText xml:space="preserve"> PAGEREF _Toc14686615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16" w:history="1">
        <w:r w:rsidR="00D6297D" w:rsidRPr="00373B91">
          <w:rPr>
            <w:rStyle w:val="Hyperlink"/>
            <w:noProof/>
          </w:rPr>
          <w:t>12.2.10.4</w:t>
        </w:r>
        <w:r w:rsidR="00D6297D">
          <w:rPr>
            <w:rFonts w:asciiTheme="minorHAnsi" w:eastAsiaTheme="minorEastAsia" w:hAnsiTheme="minorHAnsi" w:cstheme="minorBidi"/>
            <w:noProof/>
            <w:sz w:val="22"/>
            <w:szCs w:val="22"/>
          </w:rPr>
          <w:tab/>
        </w:r>
        <w:r w:rsidR="00D6297D" w:rsidRPr="00373B91">
          <w:rPr>
            <w:rStyle w:val="Hyperlink"/>
            <w:noProof/>
          </w:rPr>
          <w:t>Voltage Modulation (3-Phase &amp; Single-Phase)</w:t>
        </w:r>
        <w:r w:rsidR="00D6297D">
          <w:rPr>
            <w:noProof/>
            <w:webHidden/>
          </w:rPr>
          <w:tab/>
        </w:r>
        <w:r>
          <w:rPr>
            <w:noProof/>
            <w:webHidden/>
          </w:rPr>
          <w:fldChar w:fldCharType="begin"/>
        </w:r>
        <w:r w:rsidR="00D6297D">
          <w:rPr>
            <w:noProof/>
            <w:webHidden/>
          </w:rPr>
          <w:instrText xml:space="preserve"> PAGEREF _Toc14686616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17" w:history="1">
        <w:r w:rsidR="00D6297D" w:rsidRPr="00373B91">
          <w:rPr>
            <w:rStyle w:val="Hyperlink"/>
            <w:noProof/>
          </w:rPr>
          <w:t>12.2.10.5</w:t>
        </w:r>
        <w:r w:rsidR="00D6297D">
          <w:rPr>
            <w:rFonts w:asciiTheme="minorHAnsi" w:eastAsiaTheme="minorEastAsia" w:hAnsiTheme="minorHAnsi" w:cstheme="minorBidi"/>
            <w:noProof/>
            <w:sz w:val="22"/>
            <w:szCs w:val="22"/>
          </w:rPr>
          <w:tab/>
        </w:r>
        <w:r w:rsidR="00D6297D" w:rsidRPr="00373B91">
          <w:rPr>
            <w:rStyle w:val="Hyperlink"/>
            <w:noProof/>
          </w:rPr>
          <w:t>Frequency modulation (Three-Phase &amp; Single-Phase)</w:t>
        </w:r>
        <w:r w:rsidR="00D6297D">
          <w:rPr>
            <w:noProof/>
            <w:webHidden/>
          </w:rPr>
          <w:tab/>
        </w:r>
        <w:r>
          <w:rPr>
            <w:noProof/>
            <w:webHidden/>
          </w:rPr>
          <w:fldChar w:fldCharType="begin"/>
        </w:r>
        <w:r w:rsidR="00D6297D">
          <w:rPr>
            <w:noProof/>
            <w:webHidden/>
          </w:rPr>
          <w:instrText xml:space="preserve"> PAGEREF _Toc14686617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18" w:history="1">
        <w:r w:rsidR="00D6297D" w:rsidRPr="00373B91">
          <w:rPr>
            <w:rStyle w:val="Hyperlink"/>
            <w:noProof/>
          </w:rPr>
          <w:t>12.2.10.6</w:t>
        </w:r>
        <w:r w:rsidR="00D6297D">
          <w:rPr>
            <w:rFonts w:asciiTheme="minorHAnsi" w:eastAsiaTheme="minorEastAsia" w:hAnsiTheme="minorHAnsi" w:cstheme="minorBidi"/>
            <w:noProof/>
            <w:sz w:val="22"/>
            <w:szCs w:val="22"/>
          </w:rPr>
          <w:tab/>
        </w:r>
        <w:r w:rsidR="00D6297D" w:rsidRPr="00373B91">
          <w:rPr>
            <w:rStyle w:val="Hyperlink"/>
            <w:noProof/>
          </w:rPr>
          <w:t>Total Voltage Distortion (Total Harmonic Content, Three-Phase &amp; Single Phase)</w:t>
        </w:r>
        <w:r w:rsidR="00D6297D">
          <w:rPr>
            <w:noProof/>
            <w:webHidden/>
          </w:rPr>
          <w:tab/>
        </w:r>
        <w:r>
          <w:rPr>
            <w:noProof/>
            <w:webHidden/>
          </w:rPr>
          <w:fldChar w:fldCharType="begin"/>
        </w:r>
        <w:r w:rsidR="00D6297D">
          <w:rPr>
            <w:noProof/>
            <w:webHidden/>
          </w:rPr>
          <w:instrText xml:space="preserve"> PAGEREF _Toc14686618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rsidP="00046DEF">
      <w:pPr>
        <w:pStyle w:val="TOC4"/>
        <w:tabs>
          <w:tab w:val="left" w:pos="1200"/>
          <w:tab w:val="right" w:leader="dot" w:pos="9926"/>
        </w:tabs>
        <w:ind w:left="1200" w:hanging="1200"/>
        <w:rPr>
          <w:rFonts w:asciiTheme="minorHAnsi" w:eastAsiaTheme="minorEastAsia" w:hAnsiTheme="minorHAnsi" w:cstheme="minorBidi"/>
          <w:noProof/>
          <w:sz w:val="22"/>
          <w:szCs w:val="22"/>
        </w:rPr>
      </w:pPr>
      <w:hyperlink w:anchor="_Toc14686619" w:history="1">
        <w:r w:rsidR="00D6297D" w:rsidRPr="00373B91">
          <w:rPr>
            <w:rStyle w:val="Hyperlink"/>
            <w:noProof/>
          </w:rPr>
          <w:t>12.2.10.7</w:t>
        </w:r>
        <w:r w:rsidR="00D6297D">
          <w:rPr>
            <w:rFonts w:asciiTheme="minorHAnsi" w:eastAsiaTheme="minorEastAsia" w:hAnsiTheme="minorHAnsi" w:cstheme="minorBidi"/>
            <w:noProof/>
            <w:sz w:val="22"/>
            <w:szCs w:val="22"/>
          </w:rPr>
          <w:tab/>
        </w:r>
        <w:r w:rsidR="00D6297D" w:rsidRPr="00373B91">
          <w:rPr>
            <w:rStyle w:val="Hyperlink"/>
            <w:noProof/>
          </w:rPr>
          <w:t>Current Harmonic Distortion (Three-Phase, Single-Phase, &amp; Standby AC Loads) - Design Requirements</w:t>
        </w:r>
        <w:r w:rsidR="00D6297D">
          <w:rPr>
            <w:noProof/>
            <w:webHidden/>
          </w:rPr>
          <w:tab/>
        </w:r>
        <w:r>
          <w:rPr>
            <w:noProof/>
            <w:webHidden/>
          </w:rPr>
          <w:fldChar w:fldCharType="begin"/>
        </w:r>
        <w:r w:rsidR="00D6297D">
          <w:rPr>
            <w:noProof/>
            <w:webHidden/>
          </w:rPr>
          <w:instrText xml:space="preserve"> PAGEREF _Toc14686619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20" w:history="1">
        <w:r w:rsidR="00D6297D" w:rsidRPr="00373B91">
          <w:rPr>
            <w:rStyle w:val="Hyperlink"/>
            <w:noProof/>
          </w:rPr>
          <w:t>12.2.10.8</w:t>
        </w:r>
        <w:r w:rsidR="00D6297D">
          <w:rPr>
            <w:rFonts w:asciiTheme="minorHAnsi" w:eastAsiaTheme="minorEastAsia" w:hAnsiTheme="minorHAnsi" w:cstheme="minorBidi"/>
            <w:noProof/>
            <w:sz w:val="22"/>
            <w:szCs w:val="22"/>
          </w:rPr>
          <w:tab/>
        </w:r>
        <w:r w:rsidR="00D6297D" w:rsidRPr="00373B91">
          <w:rPr>
            <w:rStyle w:val="Hyperlink"/>
            <w:noProof/>
          </w:rPr>
          <w:t>Steady State Limits for DC Voltage Component (Three-Phase &amp; Single-Phase)</w:t>
        </w:r>
        <w:r w:rsidR="00D6297D">
          <w:rPr>
            <w:noProof/>
            <w:webHidden/>
          </w:rPr>
          <w:tab/>
        </w:r>
        <w:r>
          <w:rPr>
            <w:noProof/>
            <w:webHidden/>
          </w:rPr>
          <w:fldChar w:fldCharType="begin"/>
        </w:r>
        <w:r w:rsidR="00D6297D">
          <w:rPr>
            <w:noProof/>
            <w:webHidden/>
          </w:rPr>
          <w:instrText xml:space="preserve"> PAGEREF _Toc14686620 \h </w:instrText>
        </w:r>
        <w:r>
          <w:rPr>
            <w:noProof/>
            <w:webHidden/>
          </w:rPr>
        </w:r>
        <w:r>
          <w:rPr>
            <w:noProof/>
            <w:webHidden/>
          </w:rPr>
          <w:fldChar w:fldCharType="separate"/>
        </w:r>
        <w:r w:rsidR="00D6297D">
          <w:rPr>
            <w:noProof/>
            <w:webHidden/>
          </w:rPr>
          <w:t>16</w:t>
        </w:r>
        <w:r>
          <w:rPr>
            <w:noProof/>
            <w:webHidden/>
          </w:rPr>
          <w:fldChar w:fldCharType="end"/>
        </w:r>
      </w:hyperlink>
    </w:p>
    <w:p w:rsidR="00D6297D" w:rsidRDefault="000967A9">
      <w:pPr>
        <w:pStyle w:val="TOC4"/>
        <w:tabs>
          <w:tab w:val="left" w:pos="1200"/>
          <w:tab w:val="right" w:leader="dot" w:pos="9926"/>
        </w:tabs>
        <w:rPr>
          <w:rFonts w:asciiTheme="minorHAnsi" w:eastAsiaTheme="minorEastAsia" w:hAnsiTheme="minorHAnsi" w:cstheme="minorBidi"/>
          <w:noProof/>
          <w:sz w:val="22"/>
          <w:szCs w:val="22"/>
        </w:rPr>
      </w:pPr>
      <w:hyperlink w:anchor="_Toc14686621" w:history="1">
        <w:r w:rsidR="00D6297D" w:rsidRPr="00373B91">
          <w:rPr>
            <w:rStyle w:val="Hyperlink"/>
            <w:noProof/>
          </w:rPr>
          <w:t>12.2.10.9</w:t>
        </w:r>
        <w:r w:rsidR="00D6297D">
          <w:rPr>
            <w:rFonts w:asciiTheme="minorHAnsi" w:eastAsiaTheme="minorEastAsia" w:hAnsiTheme="minorHAnsi" w:cstheme="minorBidi"/>
            <w:noProof/>
            <w:sz w:val="22"/>
            <w:szCs w:val="22"/>
          </w:rPr>
          <w:tab/>
        </w:r>
        <w:r w:rsidR="00D6297D" w:rsidRPr="00373B91">
          <w:rPr>
            <w:rStyle w:val="Hyperlink"/>
            <w:noProof/>
          </w:rPr>
          <w:t>Normal Voltage Transients (Three-Phase &amp; Single-Phase)</w:t>
        </w:r>
        <w:r w:rsidR="00D6297D">
          <w:rPr>
            <w:noProof/>
            <w:webHidden/>
          </w:rPr>
          <w:tab/>
        </w:r>
        <w:r>
          <w:rPr>
            <w:noProof/>
            <w:webHidden/>
          </w:rPr>
          <w:fldChar w:fldCharType="begin"/>
        </w:r>
        <w:r w:rsidR="00D6297D">
          <w:rPr>
            <w:noProof/>
            <w:webHidden/>
          </w:rPr>
          <w:instrText xml:space="preserve"> PAGEREF _Toc14686621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2" w:history="1">
        <w:r w:rsidR="00D6297D" w:rsidRPr="00373B91">
          <w:rPr>
            <w:rStyle w:val="Hyperlink"/>
            <w:noProof/>
          </w:rPr>
          <w:t>12.2.10.10</w:t>
        </w:r>
        <w:r w:rsidR="00D6297D">
          <w:rPr>
            <w:rFonts w:asciiTheme="minorHAnsi" w:eastAsiaTheme="minorEastAsia" w:hAnsiTheme="minorHAnsi" w:cstheme="minorBidi"/>
            <w:noProof/>
            <w:sz w:val="22"/>
            <w:szCs w:val="22"/>
          </w:rPr>
          <w:tab/>
        </w:r>
        <w:r w:rsidR="00D6297D" w:rsidRPr="00373B91">
          <w:rPr>
            <w:rStyle w:val="Hyperlink"/>
            <w:noProof/>
          </w:rPr>
          <w:t>Power Transfer Interrupts (Three-Phase &amp; Single-Phase)</w:t>
        </w:r>
        <w:r w:rsidR="00D6297D">
          <w:rPr>
            <w:noProof/>
            <w:webHidden/>
          </w:rPr>
          <w:tab/>
        </w:r>
        <w:r>
          <w:rPr>
            <w:noProof/>
            <w:webHidden/>
          </w:rPr>
          <w:fldChar w:fldCharType="begin"/>
        </w:r>
        <w:r w:rsidR="00D6297D">
          <w:rPr>
            <w:noProof/>
            <w:webHidden/>
          </w:rPr>
          <w:instrText xml:space="preserve"> PAGEREF _Toc14686622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3" w:history="1">
        <w:r w:rsidR="00D6297D" w:rsidRPr="00373B91">
          <w:rPr>
            <w:rStyle w:val="Hyperlink"/>
            <w:noProof/>
          </w:rPr>
          <w:t>12.2.10.11</w:t>
        </w:r>
        <w:r w:rsidR="00D6297D">
          <w:rPr>
            <w:rFonts w:asciiTheme="minorHAnsi" w:eastAsiaTheme="minorEastAsia" w:hAnsiTheme="minorHAnsi" w:cstheme="minorBidi"/>
            <w:noProof/>
            <w:sz w:val="22"/>
            <w:szCs w:val="22"/>
          </w:rPr>
          <w:tab/>
        </w:r>
        <w:r w:rsidR="00D6297D" w:rsidRPr="00373B91">
          <w:rPr>
            <w:rStyle w:val="Hyperlink"/>
            <w:noProof/>
          </w:rPr>
          <w:t>Abnormal Voltage Transients (Three-Phase &amp; Single-Phase)</w:t>
        </w:r>
        <w:r w:rsidR="00D6297D">
          <w:rPr>
            <w:noProof/>
            <w:webHidden/>
          </w:rPr>
          <w:tab/>
        </w:r>
        <w:r>
          <w:rPr>
            <w:noProof/>
            <w:webHidden/>
          </w:rPr>
          <w:fldChar w:fldCharType="begin"/>
        </w:r>
        <w:r w:rsidR="00D6297D">
          <w:rPr>
            <w:noProof/>
            <w:webHidden/>
          </w:rPr>
          <w:instrText xml:space="preserve"> PAGEREF _Toc14686623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4" w:history="1">
        <w:r w:rsidR="00D6297D" w:rsidRPr="00373B91">
          <w:rPr>
            <w:rStyle w:val="Hyperlink"/>
            <w:noProof/>
          </w:rPr>
          <w:t>12.2.10.12</w:t>
        </w:r>
        <w:r w:rsidR="00D6297D">
          <w:rPr>
            <w:rFonts w:asciiTheme="minorHAnsi" w:eastAsiaTheme="minorEastAsia" w:hAnsiTheme="minorHAnsi" w:cstheme="minorBidi"/>
            <w:noProof/>
            <w:sz w:val="22"/>
            <w:szCs w:val="22"/>
          </w:rPr>
          <w:tab/>
        </w:r>
        <w:r w:rsidR="00D6297D" w:rsidRPr="00373B91">
          <w:rPr>
            <w:rStyle w:val="Hyperlink"/>
            <w:noProof/>
          </w:rPr>
          <w:t>Normal Frequency Transients (Three-Phase &amp; Single-Phase)</w:t>
        </w:r>
        <w:r w:rsidR="00D6297D">
          <w:rPr>
            <w:noProof/>
            <w:webHidden/>
          </w:rPr>
          <w:tab/>
        </w:r>
        <w:r>
          <w:rPr>
            <w:noProof/>
            <w:webHidden/>
          </w:rPr>
          <w:fldChar w:fldCharType="begin"/>
        </w:r>
        <w:r w:rsidR="00D6297D">
          <w:rPr>
            <w:noProof/>
            <w:webHidden/>
          </w:rPr>
          <w:instrText xml:space="preserve"> PAGEREF _Toc14686624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5" w:history="1">
        <w:r w:rsidR="00D6297D" w:rsidRPr="00373B91">
          <w:rPr>
            <w:rStyle w:val="Hyperlink"/>
            <w:noProof/>
          </w:rPr>
          <w:t>12.2.10.13</w:t>
        </w:r>
        <w:r w:rsidR="00D6297D">
          <w:rPr>
            <w:rFonts w:asciiTheme="minorHAnsi" w:eastAsiaTheme="minorEastAsia" w:hAnsiTheme="minorHAnsi" w:cstheme="minorBidi"/>
            <w:noProof/>
            <w:sz w:val="22"/>
            <w:szCs w:val="22"/>
          </w:rPr>
          <w:tab/>
        </w:r>
        <w:r w:rsidR="00D6297D" w:rsidRPr="00373B91">
          <w:rPr>
            <w:rStyle w:val="Hyperlink"/>
            <w:noProof/>
          </w:rPr>
          <w:t>Abnormal Frequency Transients (Three-Phase &amp; Single-Phase)</w:t>
        </w:r>
        <w:r w:rsidR="00D6297D">
          <w:rPr>
            <w:noProof/>
            <w:webHidden/>
          </w:rPr>
          <w:tab/>
        </w:r>
        <w:r>
          <w:rPr>
            <w:noProof/>
            <w:webHidden/>
          </w:rPr>
          <w:fldChar w:fldCharType="begin"/>
        </w:r>
        <w:r w:rsidR="00D6297D">
          <w:rPr>
            <w:noProof/>
            <w:webHidden/>
          </w:rPr>
          <w:instrText xml:space="preserve"> PAGEREF _Toc14686625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6" w:history="1">
        <w:r w:rsidR="00D6297D" w:rsidRPr="00373B91">
          <w:rPr>
            <w:rStyle w:val="Hyperlink"/>
            <w:noProof/>
          </w:rPr>
          <w:t>12.2.10.14</w:t>
        </w:r>
        <w:r w:rsidR="00D6297D">
          <w:rPr>
            <w:rFonts w:asciiTheme="minorHAnsi" w:eastAsiaTheme="minorEastAsia" w:hAnsiTheme="minorHAnsi" w:cstheme="minorBidi"/>
            <w:noProof/>
            <w:sz w:val="22"/>
            <w:szCs w:val="22"/>
          </w:rPr>
          <w:tab/>
        </w:r>
        <w:r w:rsidR="00D6297D" w:rsidRPr="00373B91">
          <w:rPr>
            <w:rStyle w:val="Hyperlink"/>
            <w:noProof/>
          </w:rPr>
          <w:t>Abnormal Steady State Limits for Voltage and Frequency</w:t>
        </w:r>
        <w:r w:rsidR="00D6297D">
          <w:rPr>
            <w:noProof/>
            <w:webHidden/>
          </w:rPr>
          <w:tab/>
        </w:r>
        <w:r>
          <w:rPr>
            <w:noProof/>
            <w:webHidden/>
          </w:rPr>
          <w:fldChar w:fldCharType="begin"/>
        </w:r>
        <w:r w:rsidR="00D6297D">
          <w:rPr>
            <w:noProof/>
            <w:webHidden/>
          </w:rPr>
          <w:instrText xml:space="preserve"> PAGEREF _Toc14686626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7" w:history="1">
        <w:r w:rsidR="00D6297D" w:rsidRPr="00373B91">
          <w:rPr>
            <w:rStyle w:val="Hyperlink"/>
            <w:noProof/>
          </w:rPr>
          <w:t>12.2.10.15</w:t>
        </w:r>
        <w:r w:rsidR="00D6297D">
          <w:rPr>
            <w:rFonts w:asciiTheme="minorHAnsi" w:eastAsiaTheme="minorEastAsia" w:hAnsiTheme="minorHAnsi" w:cstheme="minorBidi"/>
            <w:noProof/>
            <w:sz w:val="22"/>
            <w:szCs w:val="22"/>
          </w:rPr>
          <w:tab/>
        </w:r>
        <w:r w:rsidR="00D6297D" w:rsidRPr="00373B91">
          <w:rPr>
            <w:rStyle w:val="Hyperlink"/>
            <w:noProof/>
          </w:rPr>
          <w:t>Power Failure (Three-Phase &amp; Single-Phase)</w:t>
        </w:r>
        <w:r w:rsidR="00D6297D">
          <w:rPr>
            <w:noProof/>
            <w:webHidden/>
          </w:rPr>
          <w:tab/>
        </w:r>
        <w:r>
          <w:rPr>
            <w:noProof/>
            <w:webHidden/>
          </w:rPr>
          <w:fldChar w:fldCharType="begin"/>
        </w:r>
        <w:r w:rsidR="00D6297D">
          <w:rPr>
            <w:noProof/>
            <w:webHidden/>
          </w:rPr>
          <w:instrText xml:space="preserve"> PAGEREF _Toc14686627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8" w:history="1">
        <w:r w:rsidR="00D6297D" w:rsidRPr="00373B91">
          <w:rPr>
            <w:rStyle w:val="Hyperlink"/>
            <w:noProof/>
          </w:rPr>
          <w:t>12.2.10.16</w:t>
        </w:r>
        <w:r w:rsidR="00D6297D">
          <w:rPr>
            <w:rFonts w:asciiTheme="minorHAnsi" w:eastAsiaTheme="minorEastAsia" w:hAnsiTheme="minorHAnsi" w:cstheme="minorBidi"/>
            <w:noProof/>
            <w:sz w:val="22"/>
            <w:szCs w:val="22"/>
          </w:rPr>
          <w:tab/>
        </w:r>
        <w:r w:rsidR="00D6297D" w:rsidRPr="00373B91">
          <w:rPr>
            <w:rStyle w:val="Hyperlink"/>
            <w:noProof/>
          </w:rPr>
          <w:t>Power Failure One or Two Phase(s)</w:t>
        </w:r>
        <w:r w:rsidR="00D6297D">
          <w:rPr>
            <w:noProof/>
            <w:webHidden/>
          </w:rPr>
          <w:tab/>
        </w:r>
        <w:r>
          <w:rPr>
            <w:noProof/>
            <w:webHidden/>
          </w:rPr>
          <w:fldChar w:fldCharType="begin"/>
        </w:r>
        <w:r w:rsidR="00D6297D">
          <w:rPr>
            <w:noProof/>
            <w:webHidden/>
          </w:rPr>
          <w:instrText xml:space="preserve"> PAGEREF _Toc14686628 \h </w:instrText>
        </w:r>
        <w:r>
          <w:rPr>
            <w:noProof/>
            <w:webHidden/>
          </w:rPr>
        </w:r>
        <w:r>
          <w:rPr>
            <w:noProof/>
            <w:webHidden/>
          </w:rPr>
          <w:fldChar w:fldCharType="separate"/>
        </w:r>
        <w:r w:rsidR="00D6297D">
          <w:rPr>
            <w:noProof/>
            <w:webHidden/>
          </w:rPr>
          <w:t>17</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29" w:history="1">
        <w:r w:rsidR="00D6297D" w:rsidRPr="00373B91">
          <w:rPr>
            <w:rStyle w:val="Hyperlink"/>
            <w:noProof/>
          </w:rPr>
          <w:t>12.2.10.17</w:t>
        </w:r>
        <w:r w:rsidR="00D6297D">
          <w:rPr>
            <w:rFonts w:asciiTheme="minorHAnsi" w:eastAsiaTheme="minorEastAsia" w:hAnsiTheme="minorHAnsi" w:cstheme="minorBidi"/>
            <w:noProof/>
            <w:sz w:val="22"/>
            <w:szCs w:val="22"/>
          </w:rPr>
          <w:tab/>
        </w:r>
        <w:r w:rsidR="00D6297D" w:rsidRPr="00373B91">
          <w:rPr>
            <w:rStyle w:val="Hyperlink"/>
            <w:noProof/>
          </w:rPr>
          <w:t>Phase Reversal (Three-Phase &amp; Single-Phase)</w:t>
        </w:r>
        <w:r w:rsidR="00D6297D">
          <w:rPr>
            <w:noProof/>
            <w:webHidden/>
          </w:rPr>
          <w:tab/>
        </w:r>
        <w:r>
          <w:rPr>
            <w:noProof/>
            <w:webHidden/>
          </w:rPr>
          <w:fldChar w:fldCharType="begin"/>
        </w:r>
        <w:r w:rsidR="00D6297D">
          <w:rPr>
            <w:noProof/>
            <w:webHidden/>
          </w:rPr>
          <w:instrText xml:space="preserve"> PAGEREF _Toc14686629 \h </w:instrText>
        </w:r>
        <w:r>
          <w:rPr>
            <w:noProof/>
            <w:webHidden/>
          </w:rPr>
        </w:r>
        <w:r>
          <w:rPr>
            <w:noProof/>
            <w:webHidden/>
          </w:rPr>
          <w:fldChar w:fldCharType="separate"/>
        </w:r>
        <w:r w:rsidR="00D6297D">
          <w:rPr>
            <w:noProof/>
            <w:webHidden/>
          </w:rPr>
          <w:t>18</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30" w:history="1">
        <w:r w:rsidR="00D6297D" w:rsidRPr="00373B91">
          <w:rPr>
            <w:rStyle w:val="Hyperlink"/>
            <w:noProof/>
          </w:rPr>
          <w:t>12.2.10.18</w:t>
        </w:r>
        <w:r w:rsidR="00D6297D">
          <w:rPr>
            <w:rFonts w:asciiTheme="minorHAnsi" w:eastAsiaTheme="minorEastAsia" w:hAnsiTheme="minorHAnsi" w:cstheme="minorBidi"/>
            <w:noProof/>
            <w:sz w:val="22"/>
            <w:szCs w:val="22"/>
          </w:rPr>
          <w:tab/>
        </w:r>
        <w:r w:rsidR="00D6297D" w:rsidRPr="00373B91">
          <w:rPr>
            <w:rStyle w:val="Hyperlink"/>
            <w:noProof/>
          </w:rPr>
          <w:t>Open Input Power Line Test</w:t>
        </w:r>
        <w:r w:rsidR="00D6297D">
          <w:rPr>
            <w:noProof/>
            <w:webHidden/>
          </w:rPr>
          <w:tab/>
        </w:r>
        <w:r>
          <w:rPr>
            <w:noProof/>
            <w:webHidden/>
          </w:rPr>
          <w:fldChar w:fldCharType="begin"/>
        </w:r>
        <w:r w:rsidR="00D6297D">
          <w:rPr>
            <w:noProof/>
            <w:webHidden/>
          </w:rPr>
          <w:instrText xml:space="preserve"> PAGEREF _Toc14686630 \h </w:instrText>
        </w:r>
        <w:r>
          <w:rPr>
            <w:noProof/>
            <w:webHidden/>
          </w:rPr>
        </w:r>
        <w:r>
          <w:rPr>
            <w:noProof/>
            <w:webHidden/>
          </w:rPr>
          <w:fldChar w:fldCharType="separate"/>
        </w:r>
        <w:r w:rsidR="00D6297D">
          <w:rPr>
            <w:noProof/>
            <w:webHidden/>
          </w:rPr>
          <w:t>18</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31" w:history="1">
        <w:r w:rsidR="00D6297D" w:rsidRPr="00373B91">
          <w:rPr>
            <w:rStyle w:val="Hyperlink"/>
            <w:noProof/>
          </w:rPr>
          <w:t>12.2.10.19</w:t>
        </w:r>
        <w:r w:rsidR="00D6297D">
          <w:rPr>
            <w:rFonts w:asciiTheme="minorHAnsi" w:eastAsiaTheme="minorEastAsia" w:hAnsiTheme="minorHAnsi" w:cstheme="minorBidi"/>
            <w:noProof/>
            <w:sz w:val="22"/>
            <w:szCs w:val="22"/>
          </w:rPr>
          <w:tab/>
        </w:r>
        <w:r w:rsidR="00D6297D" w:rsidRPr="00373B91">
          <w:rPr>
            <w:rStyle w:val="Hyperlink"/>
            <w:noProof/>
          </w:rPr>
          <w:t>Power Demand Tests</w:t>
        </w:r>
        <w:r w:rsidR="00D6297D">
          <w:rPr>
            <w:noProof/>
            <w:webHidden/>
          </w:rPr>
          <w:tab/>
        </w:r>
        <w:r>
          <w:rPr>
            <w:noProof/>
            <w:webHidden/>
          </w:rPr>
          <w:fldChar w:fldCharType="begin"/>
        </w:r>
        <w:r w:rsidR="00D6297D">
          <w:rPr>
            <w:noProof/>
            <w:webHidden/>
          </w:rPr>
          <w:instrText xml:space="preserve"> PAGEREF _Toc14686631 \h </w:instrText>
        </w:r>
        <w:r>
          <w:rPr>
            <w:noProof/>
            <w:webHidden/>
          </w:rPr>
        </w:r>
        <w:r>
          <w:rPr>
            <w:noProof/>
            <w:webHidden/>
          </w:rPr>
          <w:fldChar w:fldCharType="separate"/>
        </w:r>
        <w:r w:rsidR="00D6297D">
          <w:rPr>
            <w:noProof/>
            <w:webHidden/>
          </w:rPr>
          <w:t>18</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32" w:history="1">
        <w:r w:rsidR="00D6297D" w:rsidRPr="00373B91">
          <w:rPr>
            <w:rStyle w:val="Hyperlink"/>
            <w:noProof/>
          </w:rPr>
          <w:t>12.2.10.20</w:t>
        </w:r>
        <w:r w:rsidR="00D6297D">
          <w:rPr>
            <w:rFonts w:asciiTheme="minorHAnsi" w:eastAsiaTheme="minorEastAsia" w:hAnsiTheme="minorHAnsi" w:cstheme="minorBidi"/>
            <w:noProof/>
            <w:sz w:val="22"/>
            <w:szCs w:val="22"/>
          </w:rPr>
          <w:tab/>
        </w:r>
        <w:r w:rsidR="00D6297D" w:rsidRPr="00373B91">
          <w:rPr>
            <w:rStyle w:val="Hyperlink"/>
            <w:noProof/>
          </w:rPr>
          <w:t>Dielectric Tests - Insulation Resistance</w:t>
        </w:r>
        <w:r w:rsidR="00D6297D">
          <w:rPr>
            <w:noProof/>
            <w:webHidden/>
          </w:rPr>
          <w:tab/>
        </w:r>
        <w:r>
          <w:rPr>
            <w:noProof/>
            <w:webHidden/>
          </w:rPr>
          <w:fldChar w:fldCharType="begin"/>
        </w:r>
        <w:r w:rsidR="00D6297D">
          <w:rPr>
            <w:noProof/>
            <w:webHidden/>
          </w:rPr>
          <w:instrText xml:space="preserve"> PAGEREF _Toc14686632 \h </w:instrText>
        </w:r>
        <w:r>
          <w:rPr>
            <w:noProof/>
            <w:webHidden/>
          </w:rPr>
        </w:r>
        <w:r>
          <w:rPr>
            <w:noProof/>
            <w:webHidden/>
          </w:rPr>
          <w:fldChar w:fldCharType="separate"/>
        </w:r>
        <w:r w:rsidR="00D6297D">
          <w:rPr>
            <w:noProof/>
            <w:webHidden/>
          </w:rPr>
          <w:t>18</w:t>
        </w:r>
        <w:r>
          <w:rPr>
            <w:noProof/>
            <w:webHidden/>
          </w:rPr>
          <w:fldChar w:fldCharType="end"/>
        </w:r>
      </w:hyperlink>
    </w:p>
    <w:p w:rsidR="00D6297D" w:rsidRDefault="000967A9">
      <w:pPr>
        <w:pStyle w:val="TOC4"/>
        <w:tabs>
          <w:tab w:val="left" w:pos="1440"/>
          <w:tab w:val="right" w:leader="dot" w:pos="9926"/>
        </w:tabs>
        <w:rPr>
          <w:rFonts w:asciiTheme="minorHAnsi" w:eastAsiaTheme="minorEastAsia" w:hAnsiTheme="minorHAnsi" w:cstheme="minorBidi"/>
          <w:noProof/>
          <w:sz w:val="22"/>
          <w:szCs w:val="22"/>
        </w:rPr>
      </w:pPr>
      <w:hyperlink w:anchor="_Toc14686633" w:history="1">
        <w:r w:rsidR="00D6297D" w:rsidRPr="00373B91">
          <w:rPr>
            <w:rStyle w:val="Hyperlink"/>
            <w:noProof/>
          </w:rPr>
          <w:t>12.2.10.21</w:t>
        </w:r>
        <w:r w:rsidR="00D6297D">
          <w:rPr>
            <w:rFonts w:asciiTheme="minorHAnsi" w:eastAsiaTheme="minorEastAsia" w:hAnsiTheme="minorHAnsi" w:cstheme="minorBidi"/>
            <w:noProof/>
            <w:sz w:val="22"/>
            <w:szCs w:val="22"/>
          </w:rPr>
          <w:tab/>
        </w:r>
        <w:r w:rsidR="00D6297D" w:rsidRPr="00373B91">
          <w:rPr>
            <w:rStyle w:val="Hyperlink"/>
            <w:noProof/>
          </w:rPr>
          <w:t>Dielectric Tests - Dielectric Withstanding Voltage</w:t>
        </w:r>
        <w:r w:rsidR="00D6297D">
          <w:rPr>
            <w:noProof/>
            <w:webHidden/>
          </w:rPr>
          <w:tab/>
        </w:r>
        <w:r>
          <w:rPr>
            <w:noProof/>
            <w:webHidden/>
          </w:rPr>
          <w:fldChar w:fldCharType="begin"/>
        </w:r>
        <w:r w:rsidR="00D6297D">
          <w:rPr>
            <w:noProof/>
            <w:webHidden/>
          </w:rPr>
          <w:instrText xml:space="preserve"> PAGEREF _Toc14686633 \h </w:instrText>
        </w:r>
        <w:r>
          <w:rPr>
            <w:noProof/>
            <w:webHidden/>
          </w:rPr>
        </w:r>
        <w:r>
          <w:rPr>
            <w:noProof/>
            <w:webHidden/>
          </w:rPr>
          <w:fldChar w:fldCharType="separate"/>
        </w:r>
        <w:r w:rsidR="00D6297D">
          <w:rPr>
            <w:noProof/>
            <w:webHidden/>
          </w:rPr>
          <w:t>19</w:t>
        </w:r>
        <w:r>
          <w:rPr>
            <w:noProof/>
            <w:webHidden/>
          </w:rPr>
          <w:fldChar w:fldCharType="end"/>
        </w:r>
      </w:hyperlink>
    </w:p>
    <w:p w:rsidR="00D6297D" w:rsidRDefault="000967A9">
      <w:pPr>
        <w:pStyle w:val="TOC2"/>
        <w:rPr>
          <w:rFonts w:asciiTheme="minorHAnsi" w:eastAsiaTheme="minorEastAsia" w:hAnsiTheme="minorHAnsi" w:cstheme="minorBidi"/>
          <w:bCs w:val="0"/>
          <w:noProof/>
          <w:sz w:val="22"/>
          <w:szCs w:val="22"/>
        </w:rPr>
      </w:pPr>
      <w:hyperlink w:anchor="_Toc14686634" w:history="1">
        <w:r w:rsidR="00D6297D" w:rsidRPr="00373B91">
          <w:rPr>
            <w:rStyle w:val="Hyperlink"/>
            <w:noProof/>
          </w:rPr>
          <w:t>12.3</w:t>
        </w:r>
        <w:r w:rsidR="00D6297D">
          <w:rPr>
            <w:rFonts w:asciiTheme="minorHAnsi" w:eastAsiaTheme="minorEastAsia" w:hAnsiTheme="minorHAnsi" w:cstheme="minorBidi"/>
            <w:bCs w:val="0"/>
            <w:noProof/>
            <w:sz w:val="22"/>
            <w:szCs w:val="22"/>
          </w:rPr>
          <w:tab/>
        </w:r>
        <w:r w:rsidR="00D6297D" w:rsidRPr="00373B91">
          <w:rPr>
            <w:rStyle w:val="Hyperlink"/>
            <w:noProof/>
          </w:rPr>
          <w:t>Functional Tests</w:t>
        </w:r>
        <w:r w:rsidR="00D6297D">
          <w:rPr>
            <w:noProof/>
            <w:webHidden/>
          </w:rPr>
          <w:tab/>
        </w:r>
        <w:r>
          <w:rPr>
            <w:noProof/>
            <w:webHidden/>
          </w:rPr>
          <w:fldChar w:fldCharType="begin"/>
        </w:r>
        <w:r w:rsidR="00D6297D">
          <w:rPr>
            <w:noProof/>
            <w:webHidden/>
          </w:rPr>
          <w:instrText xml:space="preserve"> PAGEREF _Toc14686634 \h </w:instrText>
        </w:r>
        <w:r>
          <w:rPr>
            <w:noProof/>
            <w:webHidden/>
          </w:rPr>
        </w:r>
        <w:r>
          <w:rPr>
            <w:noProof/>
            <w:webHidden/>
          </w:rPr>
          <w:fldChar w:fldCharType="separate"/>
        </w:r>
        <w:r w:rsidR="00D6297D">
          <w:rPr>
            <w:noProof/>
            <w:webHidden/>
          </w:rPr>
          <w:t>20</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35" w:history="1">
        <w:r w:rsidR="00D6297D" w:rsidRPr="00373B91">
          <w:rPr>
            <w:rStyle w:val="Hyperlink"/>
            <w:noProof/>
          </w:rPr>
          <w:t>12.3.1</w:t>
        </w:r>
        <w:r w:rsidR="00D6297D">
          <w:rPr>
            <w:rFonts w:asciiTheme="minorHAnsi" w:eastAsiaTheme="minorEastAsia" w:hAnsiTheme="minorHAnsi" w:cstheme="minorBidi"/>
            <w:noProof/>
            <w:sz w:val="22"/>
            <w:szCs w:val="22"/>
          </w:rPr>
          <w:tab/>
        </w:r>
        <w:r w:rsidR="00D6297D" w:rsidRPr="00373B91">
          <w:rPr>
            <w:rStyle w:val="Hyperlink"/>
            <w:noProof/>
          </w:rPr>
          <w:t>CBL Maximum Weight and Subsystem Weight</w:t>
        </w:r>
        <w:r w:rsidR="00D6297D">
          <w:rPr>
            <w:noProof/>
            <w:webHidden/>
          </w:rPr>
          <w:tab/>
        </w:r>
        <w:r>
          <w:rPr>
            <w:noProof/>
            <w:webHidden/>
          </w:rPr>
          <w:fldChar w:fldCharType="begin"/>
        </w:r>
        <w:r w:rsidR="00D6297D">
          <w:rPr>
            <w:noProof/>
            <w:webHidden/>
          </w:rPr>
          <w:instrText xml:space="preserve"> PAGEREF _Toc14686635 \h </w:instrText>
        </w:r>
        <w:r>
          <w:rPr>
            <w:noProof/>
            <w:webHidden/>
          </w:rPr>
        </w:r>
        <w:r>
          <w:rPr>
            <w:noProof/>
            <w:webHidden/>
          </w:rPr>
          <w:fldChar w:fldCharType="separate"/>
        </w:r>
        <w:r w:rsidR="00D6297D">
          <w:rPr>
            <w:noProof/>
            <w:webHidden/>
          </w:rPr>
          <w:t>21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36" w:history="1">
        <w:r w:rsidR="00D6297D" w:rsidRPr="00373B91">
          <w:rPr>
            <w:rStyle w:val="Hyperlink"/>
            <w:noProof/>
          </w:rPr>
          <w:t>12.3.2</w:t>
        </w:r>
        <w:r w:rsidR="00D6297D">
          <w:rPr>
            <w:rFonts w:asciiTheme="minorHAnsi" w:eastAsiaTheme="minorEastAsia" w:hAnsiTheme="minorHAnsi" w:cstheme="minorBidi"/>
            <w:noProof/>
            <w:sz w:val="22"/>
            <w:szCs w:val="22"/>
          </w:rPr>
          <w:tab/>
        </w:r>
        <w:r w:rsidR="00D6297D" w:rsidRPr="00373B91">
          <w:rPr>
            <w:rStyle w:val="Hyperlink"/>
            <w:noProof/>
          </w:rPr>
          <w:t>Abuse Loads Deployment, Stowage and Operations</w:t>
        </w:r>
        <w:r w:rsidR="00D6297D">
          <w:rPr>
            <w:noProof/>
            <w:webHidden/>
          </w:rPr>
          <w:tab/>
        </w:r>
        <w:r>
          <w:rPr>
            <w:noProof/>
            <w:webHidden/>
          </w:rPr>
          <w:fldChar w:fldCharType="begin"/>
        </w:r>
        <w:r w:rsidR="00D6297D">
          <w:rPr>
            <w:noProof/>
            <w:webHidden/>
          </w:rPr>
          <w:instrText xml:space="preserve"> PAGEREF _Toc14686636 \h </w:instrText>
        </w:r>
        <w:r>
          <w:rPr>
            <w:noProof/>
            <w:webHidden/>
          </w:rPr>
        </w:r>
        <w:r>
          <w:rPr>
            <w:noProof/>
            <w:webHidden/>
          </w:rPr>
          <w:fldChar w:fldCharType="separate"/>
        </w:r>
        <w:r w:rsidR="00D6297D">
          <w:rPr>
            <w:noProof/>
            <w:webHidden/>
          </w:rPr>
          <w:t>21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37" w:history="1">
        <w:r w:rsidR="00D6297D" w:rsidRPr="00373B91">
          <w:rPr>
            <w:rStyle w:val="Hyperlink"/>
            <w:noProof/>
          </w:rPr>
          <w:t>12.3.3</w:t>
        </w:r>
        <w:r w:rsidR="00D6297D">
          <w:rPr>
            <w:rFonts w:asciiTheme="minorHAnsi" w:eastAsiaTheme="minorEastAsia" w:hAnsiTheme="minorHAnsi" w:cstheme="minorBidi"/>
            <w:noProof/>
            <w:sz w:val="22"/>
            <w:szCs w:val="22"/>
          </w:rPr>
          <w:tab/>
        </w:r>
        <w:r w:rsidR="00D6297D" w:rsidRPr="00373B91">
          <w:rPr>
            <w:rStyle w:val="Hyperlink"/>
            <w:noProof/>
          </w:rPr>
          <w:t>Abuse Loads MCP</w:t>
        </w:r>
        <w:r w:rsidR="00D6297D">
          <w:rPr>
            <w:noProof/>
            <w:webHidden/>
          </w:rPr>
          <w:tab/>
        </w:r>
        <w:r>
          <w:rPr>
            <w:noProof/>
            <w:webHidden/>
          </w:rPr>
          <w:fldChar w:fldCharType="begin"/>
        </w:r>
        <w:r w:rsidR="00D6297D">
          <w:rPr>
            <w:noProof/>
            <w:webHidden/>
          </w:rPr>
          <w:instrText xml:space="preserve"> PAGEREF _Toc14686637 \h </w:instrText>
        </w:r>
        <w:r>
          <w:rPr>
            <w:noProof/>
            <w:webHidden/>
          </w:rPr>
        </w:r>
        <w:r>
          <w:rPr>
            <w:noProof/>
            <w:webHidden/>
          </w:rPr>
          <w:fldChar w:fldCharType="separate"/>
        </w:r>
        <w:r w:rsidR="00D6297D">
          <w:rPr>
            <w:noProof/>
            <w:webHidden/>
          </w:rPr>
          <w:t>21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38" w:history="1">
        <w:r w:rsidR="00D6297D" w:rsidRPr="00373B91">
          <w:rPr>
            <w:rStyle w:val="Hyperlink"/>
            <w:noProof/>
          </w:rPr>
          <w:t>12.3.4</w:t>
        </w:r>
        <w:r w:rsidR="00D6297D">
          <w:rPr>
            <w:rFonts w:asciiTheme="minorHAnsi" w:eastAsiaTheme="minorEastAsia" w:hAnsiTheme="minorHAnsi" w:cstheme="minorBidi"/>
            <w:noProof/>
            <w:sz w:val="22"/>
            <w:szCs w:val="22"/>
          </w:rPr>
          <w:tab/>
        </w:r>
        <w:r w:rsidR="00D6297D" w:rsidRPr="00373B91">
          <w:rPr>
            <w:rStyle w:val="Hyperlink"/>
            <w:noProof/>
          </w:rPr>
          <w:t>Power On Indication</w:t>
        </w:r>
        <w:r w:rsidR="00D6297D">
          <w:rPr>
            <w:noProof/>
            <w:webHidden/>
          </w:rPr>
          <w:tab/>
        </w:r>
        <w:r>
          <w:rPr>
            <w:noProof/>
            <w:webHidden/>
          </w:rPr>
          <w:fldChar w:fldCharType="begin"/>
        </w:r>
        <w:r w:rsidR="00D6297D">
          <w:rPr>
            <w:noProof/>
            <w:webHidden/>
          </w:rPr>
          <w:instrText xml:space="preserve"> PAGEREF _Toc14686638 \h </w:instrText>
        </w:r>
        <w:r>
          <w:rPr>
            <w:noProof/>
            <w:webHidden/>
          </w:rPr>
        </w:r>
        <w:r>
          <w:rPr>
            <w:noProof/>
            <w:webHidden/>
          </w:rPr>
          <w:fldChar w:fldCharType="separate"/>
        </w:r>
        <w:r w:rsidR="00D6297D">
          <w:rPr>
            <w:noProof/>
            <w:webHidden/>
          </w:rPr>
          <w:t>21</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39" w:history="1">
        <w:r w:rsidR="00D6297D" w:rsidRPr="00373B91">
          <w:rPr>
            <w:rStyle w:val="Hyperlink"/>
            <w:noProof/>
          </w:rPr>
          <w:t>12.3.5</w:t>
        </w:r>
        <w:r w:rsidR="00D6297D">
          <w:rPr>
            <w:rFonts w:asciiTheme="minorHAnsi" w:eastAsiaTheme="minorEastAsia" w:hAnsiTheme="minorHAnsi" w:cstheme="minorBidi"/>
            <w:noProof/>
            <w:sz w:val="22"/>
            <w:szCs w:val="22"/>
          </w:rPr>
          <w:tab/>
        </w:r>
        <w:r w:rsidR="00D6297D" w:rsidRPr="00373B91">
          <w:rPr>
            <w:rStyle w:val="Hyperlink"/>
            <w:noProof/>
          </w:rPr>
          <w:t>Stop Position Hold</w:t>
        </w:r>
        <w:r w:rsidR="00D6297D">
          <w:rPr>
            <w:noProof/>
            <w:webHidden/>
          </w:rPr>
          <w:tab/>
        </w:r>
        <w:r>
          <w:rPr>
            <w:noProof/>
            <w:webHidden/>
          </w:rPr>
          <w:fldChar w:fldCharType="begin"/>
        </w:r>
        <w:r w:rsidR="00D6297D">
          <w:rPr>
            <w:noProof/>
            <w:webHidden/>
          </w:rPr>
          <w:instrText xml:space="preserve"> PAGEREF _Toc14686639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0" w:history="1">
        <w:r w:rsidR="00D6297D" w:rsidRPr="00373B91">
          <w:rPr>
            <w:rStyle w:val="Hyperlink"/>
            <w:noProof/>
          </w:rPr>
          <w:t>12.3.6</w:t>
        </w:r>
        <w:r w:rsidR="00D6297D">
          <w:rPr>
            <w:rFonts w:asciiTheme="minorHAnsi" w:eastAsiaTheme="minorEastAsia" w:hAnsiTheme="minorHAnsi" w:cstheme="minorBidi"/>
            <w:noProof/>
            <w:sz w:val="22"/>
            <w:szCs w:val="22"/>
          </w:rPr>
          <w:tab/>
        </w:r>
        <w:r w:rsidR="00D6297D" w:rsidRPr="00373B91">
          <w:rPr>
            <w:rStyle w:val="Hyperlink"/>
            <w:noProof/>
          </w:rPr>
          <w:t>Reduced Belt Speed</w:t>
        </w:r>
        <w:r w:rsidR="00D6297D">
          <w:rPr>
            <w:noProof/>
            <w:webHidden/>
          </w:rPr>
          <w:tab/>
        </w:r>
        <w:r>
          <w:rPr>
            <w:noProof/>
            <w:webHidden/>
          </w:rPr>
          <w:fldChar w:fldCharType="begin"/>
        </w:r>
        <w:r w:rsidR="00D6297D">
          <w:rPr>
            <w:noProof/>
            <w:webHidden/>
          </w:rPr>
          <w:instrText xml:space="preserve"> PAGEREF _Toc14686640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1" w:history="1">
        <w:r w:rsidR="00D6297D" w:rsidRPr="00373B91">
          <w:rPr>
            <w:rStyle w:val="Hyperlink"/>
            <w:noProof/>
          </w:rPr>
          <w:t>12.3.7</w:t>
        </w:r>
        <w:r w:rsidR="00D6297D">
          <w:rPr>
            <w:rFonts w:asciiTheme="minorHAnsi" w:eastAsiaTheme="minorEastAsia" w:hAnsiTheme="minorHAnsi" w:cstheme="minorBidi"/>
            <w:noProof/>
            <w:sz w:val="22"/>
            <w:szCs w:val="22"/>
          </w:rPr>
          <w:tab/>
        </w:r>
        <w:r w:rsidR="00D6297D" w:rsidRPr="00373B91">
          <w:rPr>
            <w:rStyle w:val="Hyperlink"/>
            <w:noProof/>
          </w:rPr>
          <w:t>Transfer Rate</w:t>
        </w:r>
        <w:r w:rsidR="00D6297D">
          <w:rPr>
            <w:noProof/>
            <w:webHidden/>
          </w:rPr>
          <w:tab/>
        </w:r>
        <w:r>
          <w:rPr>
            <w:noProof/>
            <w:webHidden/>
          </w:rPr>
          <w:fldChar w:fldCharType="begin"/>
        </w:r>
        <w:r w:rsidR="00D6297D">
          <w:rPr>
            <w:noProof/>
            <w:webHidden/>
          </w:rPr>
          <w:instrText xml:space="preserve"> PAGEREF _Toc14686641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2" w:history="1">
        <w:r w:rsidR="00D6297D" w:rsidRPr="00373B91">
          <w:rPr>
            <w:rStyle w:val="Hyperlink"/>
            <w:noProof/>
          </w:rPr>
          <w:t>12.3.8</w:t>
        </w:r>
        <w:r w:rsidR="00D6297D">
          <w:rPr>
            <w:rFonts w:asciiTheme="minorHAnsi" w:eastAsiaTheme="minorEastAsia" w:hAnsiTheme="minorHAnsi" w:cstheme="minorBidi"/>
            <w:noProof/>
            <w:sz w:val="22"/>
            <w:szCs w:val="22"/>
          </w:rPr>
          <w:tab/>
        </w:r>
        <w:r w:rsidR="00D6297D" w:rsidRPr="00373B91">
          <w:rPr>
            <w:rStyle w:val="Hyperlink"/>
            <w:noProof/>
          </w:rPr>
          <w:t>Noise Level</w:t>
        </w:r>
        <w:r w:rsidR="00D6297D">
          <w:rPr>
            <w:noProof/>
            <w:webHidden/>
          </w:rPr>
          <w:tab/>
        </w:r>
        <w:r>
          <w:rPr>
            <w:noProof/>
            <w:webHidden/>
          </w:rPr>
          <w:fldChar w:fldCharType="begin"/>
        </w:r>
        <w:r w:rsidR="00D6297D">
          <w:rPr>
            <w:noProof/>
            <w:webHidden/>
          </w:rPr>
          <w:instrText xml:space="preserve"> PAGEREF _Toc14686642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3" w:history="1">
        <w:r w:rsidR="00D6297D" w:rsidRPr="00373B91">
          <w:rPr>
            <w:rStyle w:val="Hyperlink"/>
            <w:noProof/>
          </w:rPr>
          <w:t>12.3.9</w:t>
        </w:r>
        <w:r w:rsidR="00D6297D">
          <w:rPr>
            <w:rFonts w:asciiTheme="minorHAnsi" w:eastAsiaTheme="minorEastAsia" w:hAnsiTheme="minorHAnsi" w:cstheme="minorBidi"/>
            <w:noProof/>
            <w:sz w:val="22"/>
            <w:szCs w:val="22"/>
          </w:rPr>
          <w:tab/>
        </w:r>
        <w:r w:rsidR="00D6297D" w:rsidRPr="00373B91">
          <w:rPr>
            <w:rStyle w:val="Hyperlink"/>
            <w:noProof/>
          </w:rPr>
          <w:t>Load Conditions (2 to 4 and 6 to 17)</w:t>
        </w:r>
        <w:r w:rsidR="00D6297D">
          <w:rPr>
            <w:noProof/>
            <w:webHidden/>
          </w:rPr>
          <w:tab/>
        </w:r>
        <w:r>
          <w:rPr>
            <w:noProof/>
            <w:webHidden/>
          </w:rPr>
          <w:fldChar w:fldCharType="begin"/>
        </w:r>
        <w:r w:rsidR="00D6297D">
          <w:rPr>
            <w:noProof/>
            <w:webHidden/>
          </w:rPr>
          <w:instrText xml:space="preserve"> PAGEREF _Toc14686643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4" w:history="1">
        <w:r w:rsidR="00D6297D" w:rsidRPr="00373B91">
          <w:rPr>
            <w:rStyle w:val="Hyperlink"/>
            <w:noProof/>
          </w:rPr>
          <w:t>12.3.10</w:t>
        </w:r>
        <w:r w:rsidR="00D6297D">
          <w:rPr>
            <w:rFonts w:asciiTheme="minorHAnsi" w:eastAsiaTheme="minorEastAsia" w:hAnsiTheme="minorHAnsi" w:cstheme="minorBidi"/>
            <w:noProof/>
            <w:sz w:val="22"/>
            <w:szCs w:val="22"/>
          </w:rPr>
          <w:tab/>
        </w:r>
        <w:r w:rsidR="00D6297D" w:rsidRPr="00373B91">
          <w:rPr>
            <w:rStyle w:val="Hyperlink"/>
            <w:noProof/>
          </w:rPr>
          <w:t>Load Condition 5 - Tire Assembly</w:t>
        </w:r>
        <w:r w:rsidR="00D6297D">
          <w:rPr>
            <w:noProof/>
            <w:webHidden/>
          </w:rPr>
          <w:tab/>
        </w:r>
        <w:r>
          <w:rPr>
            <w:noProof/>
            <w:webHidden/>
          </w:rPr>
          <w:fldChar w:fldCharType="begin"/>
        </w:r>
        <w:r w:rsidR="00D6297D">
          <w:rPr>
            <w:noProof/>
            <w:webHidden/>
          </w:rPr>
          <w:instrText xml:space="preserve"> PAGEREF _Toc14686644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5" w:history="1">
        <w:r w:rsidR="00D6297D" w:rsidRPr="00373B91">
          <w:rPr>
            <w:rStyle w:val="Hyperlink"/>
            <w:noProof/>
          </w:rPr>
          <w:t>12.3.11</w:t>
        </w:r>
        <w:r w:rsidR="00D6297D">
          <w:rPr>
            <w:rFonts w:asciiTheme="minorHAnsi" w:eastAsiaTheme="minorEastAsia" w:hAnsiTheme="minorHAnsi" w:cstheme="minorBidi"/>
            <w:noProof/>
            <w:sz w:val="22"/>
            <w:szCs w:val="22"/>
          </w:rPr>
          <w:tab/>
        </w:r>
        <w:r w:rsidR="00D6297D" w:rsidRPr="00373B91">
          <w:rPr>
            <w:rStyle w:val="Hyperlink"/>
            <w:noProof/>
          </w:rPr>
          <w:t>Controlled Disconnect Time</w:t>
        </w:r>
        <w:r w:rsidR="00D6297D">
          <w:rPr>
            <w:noProof/>
            <w:webHidden/>
          </w:rPr>
          <w:tab/>
        </w:r>
        <w:r>
          <w:rPr>
            <w:noProof/>
            <w:webHidden/>
          </w:rPr>
          <w:fldChar w:fldCharType="begin"/>
        </w:r>
        <w:r w:rsidR="00D6297D">
          <w:rPr>
            <w:noProof/>
            <w:webHidden/>
          </w:rPr>
          <w:instrText xml:space="preserve"> PAGEREF _Toc14686645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6" w:history="1">
        <w:r w:rsidR="00D6297D" w:rsidRPr="00373B91">
          <w:rPr>
            <w:rStyle w:val="Hyperlink"/>
            <w:noProof/>
          </w:rPr>
          <w:t>12.3.12</w:t>
        </w:r>
        <w:r w:rsidR="00D6297D">
          <w:rPr>
            <w:rFonts w:asciiTheme="minorHAnsi" w:eastAsiaTheme="minorEastAsia" w:hAnsiTheme="minorHAnsi" w:cstheme="minorBidi"/>
            <w:noProof/>
            <w:sz w:val="22"/>
            <w:szCs w:val="22"/>
          </w:rPr>
          <w:tab/>
        </w:r>
        <w:r w:rsidR="00D6297D" w:rsidRPr="00373B91">
          <w:rPr>
            <w:rStyle w:val="Hyperlink"/>
            <w:noProof/>
          </w:rPr>
          <w:t>Emergency Jettison Time</w:t>
        </w:r>
        <w:r w:rsidR="00D6297D">
          <w:rPr>
            <w:noProof/>
            <w:webHidden/>
          </w:rPr>
          <w:tab/>
        </w:r>
        <w:r>
          <w:rPr>
            <w:noProof/>
            <w:webHidden/>
          </w:rPr>
          <w:fldChar w:fldCharType="begin"/>
        </w:r>
        <w:r w:rsidR="00D6297D">
          <w:rPr>
            <w:noProof/>
            <w:webHidden/>
          </w:rPr>
          <w:instrText xml:space="preserve"> PAGEREF _Toc14686646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3"/>
        <w:tabs>
          <w:tab w:val="left" w:pos="960"/>
          <w:tab w:val="right" w:leader="dot" w:pos="9926"/>
        </w:tabs>
        <w:rPr>
          <w:rFonts w:asciiTheme="minorHAnsi" w:eastAsiaTheme="minorEastAsia" w:hAnsiTheme="minorHAnsi" w:cstheme="minorBidi"/>
          <w:noProof/>
          <w:sz w:val="22"/>
          <w:szCs w:val="22"/>
        </w:rPr>
      </w:pPr>
      <w:hyperlink w:anchor="_Toc14686647" w:history="1">
        <w:r w:rsidR="00D6297D" w:rsidRPr="00373B91">
          <w:rPr>
            <w:rStyle w:val="Hyperlink"/>
            <w:noProof/>
          </w:rPr>
          <w:t>12.3.13</w:t>
        </w:r>
        <w:r w:rsidR="00D6297D">
          <w:rPr>
            <w:rFonts w:asciiTheme="minorHAnsi" w:eastAsiaTheme="minorEastAsia" w:hAnsiTheme="minorHAnsi" w:cstheme="minorBidi"/>
            <w:noProof/>
            <w:sz w:val="22"/>
            <w:szCs w:val="22"/>
          </w:rPr>
          <w:tab/>
        </w:r>
        <w:r w:rsidR="00D6297D" w:rsidRPr="00373B91">
          <w:rPr>
            <w:rStyle w:val="Hyperlink"/>
            <w:noProof/>
          </w:rPr>
          <w:t>Precipitation</w:t>
        </w:r>
        <w:r w:rsidR="00D6297D">
          <w:rPr>
            <w:noProof/>
            <w:webHidden/>
          </w:rPr>
          <w:tab/>
        </w:r>
        <w:r>
          <w:rPr>
            <w:noProof/>
            <w:webHidden/>
          </w:rPr>
          <w:fldChar w:fldCharType="begin"/>
        </w:r>
        <w:r w:rsidR="00D6297D">
          <w:rPr>
            <w:noProof/>
            <w:webHidden/>
          </w:rPr>
          <w:instrText xml:space="preserve"> PAGEREF _Toc14686647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pPr>
        <w:pStyle w:val="TOC2"/>
        <w:rPr>
          <w:rFonts w:asciiTheme="minorHAnsi" w:eastAsiaTheme="minorEastAsia" w:hAnsiTheme="minorHAnsi" w:cstheme="minorBidi"/>
          <w:bCs w:val="0"/>
          <w:noProof/>
          <w:sz w:val="22"/>
          <w:szCs w:val="22"/>
        </w:rPr>
      </w:pPr>
      <w:hyperlink w:anchor="_Toc14686648" w:history="1">
        <w:r w:rsidR="00D6297D" w:rsidRPr="00373B91">
          <w:rPr>
            <w:rStyle w:val="Hyperlink"/>
            <w:noProof/>
          </w:rPr>
          <w:t>12.4</w:t>
        </w:r>
        <w:r w:rsidR="00D6297D">
          <w:rPr>
            <w:rFonts w:asciiTheme="minorHAnsi" w:eastAsiaTheme="minorEastAsia" w:hAnsiTheme="minorHAnsi" w:cstheme="minorBidi"/>
            <w:bCs w:val="0"/>
            <w:noProof/>
            <w:sz w:val="22"/>
            <w:szCs w:val="22"/>
          </w:rPr>
          <w:tab/>
        </w:r>
        <w:r w:rsidR="00D6297D" w:rsidRPr="00373B91">
          <w:rPr>
            <w:rStyle w:val="Hyperlink"/>
            <w:noProof/>
          </w:rPr>
          <w:t>Structural Substantiation Tests</w:t>
        </w:r>
        <w:r w:rsidR="00D6297D">
          <w:rPr>
            <w:noProof/>
            <w:webHidden/>
          </w:rPr>
          <w:tab/>
        </w:r>
        <w:r>
          <w:rPr>
            <w:noProof/>
            <w:webHidden/>
          </w:rPr>
          <w:fldChar w:fldCharType="begin"/>
        </w:r>
        <w:r w:rsidR="00D6297D">
          <w:rPr>
            <w:noProof/>
            <w:webHidden/>
          </w:rPr>
          <w:instrText xml:space="preserve"> PAGEREF _Toc14686648 \h </w:instrText>
        </w:r>
        <w:r>
          <w:rPr>
            <w:noProof/>
            <w:webHidden/>
          </w:rPr>
        </w:r>
        <w:r>
          <w:rPr>
            <w:noProof/>
            <w:webHidden/>
          </w:rPr>
          <w:fldChar w:fldCharType="separate"/>
        </w:r>
        <w:r w:rsidR="00D6297D">
          <w:rPr>
            <w:noProof/>
            <w:webHidden/>
          </w:rPr>
          <w:t>22</w:t>
        </w:r>
        <w:r>
          <w:rPr>
            <w:noProof/>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649" w:history="1">
        <w:r w:rsidR="00D6297D" w:rsidRPr="00373B91">
          <w:rPr>
            <w:rStyle w:val="Hyperlink"/>
          </w:rPr>
          <w:t>13.0Test Data &amp; REports</w:t>
        </w:r>
        <w:r w:rsidR="00D6297D">
          <w:rPr>
            <w:webHidden/>
          </w:rPr>
          <w:tab/>
        </w:r>
        <w:r>
          <w:rPr>
            <w:webHidden/>
          </w:rPr>
          <w:fldChar w:fldCharType="begin"/>
        </w:r>
        <w:r w:rsidR="00D6297D">
          <w:rPr>
            <w:webHidden/>
          </w:rPr>
          <w:instrText xml:space="preserve"> PAGEREF _Toc14686649 \h </w:instrText>
        </w:r>
        <w:r>
          <w:rPr>
            <w:webHidden/>
          </w:rPr>
        </w:r>
        <w:r>
          <w:rPr>
            <w:webHidden/>
          </w:rPr>
          <w:fldChar w:fldCharType="separate"/>
        </w:r>
        <w:r w:rsidR="00D6297D">
          <w:rPr>
            <w:webHidden/>
          </w:rPr>
          <w:t>22</w:t>
        </w:r>
        <w:r>
          <w:rPr>
            <w:webHidden/>
          </w:rPr>
          <w:fldChar w:fldCharType="end"/>
        </w:r>
      </w:hyperlink>
    </w:p>
    <w:p w:rsidR="00D6297D" w:rsidRDefault="000967A9" w:rsidP="00D6297D">
      <w:pPr>
        <w:pStyle w:val="TOC1"/>
        <w:rPr>
          <w:rFonts w:asciiTheme="minorHAnsi" w:eastAsiaTheme="minorEastAsia" w:hAnsiTheme="minorHAnsi" w:cstheme="minorBidi"/>
          <w:sz w:val="22"/>
          <w:szCs w:val="22"/>
        </w:rPr>
      </w:pPr>
      <w:hyperlink w:anchor="_Toc14686650" w:history="1">
        <w:r w:rsidR="00D6297D" w:rsidRPr="00373B91">
          <w:rPr>
            <w:rStyle w:val="Hyperlink"/>
          </w:rPr>
          <w:t>14.0Failure and Re-Test Criteria</w:t>
        </w:r>
        <w:r w:rsidR="00D6297D">
          <w:rPr>
            <w:webHidden/>
          </w:rPr>
          <w:tab/>
        </w:r>
        <w:r>
          <w:rPr>
            <w:webHidden/>
          </w:rPr>
          <w:fldChar w:fldCharType="begin"/>
        </w:r>
        <w:r w:rsidR="00D6297D">
          <w:rPr>
            <w:webHidden/>
          </w:rPr>
          <w:instrText xml:space="preserve"> PAGEREF _Toc14686650 \h </w:instrText>
        </w:r>
        <w:r>
          <w:rPr>
            <w:webHidden/>
          </w:rPr>
        </w:r>
        <w:r>
          <w:rPr>
            <w:webHidden/>
          </w:rPr>
          <w:fldChar w:fldCharType="separate"/>
        </w:r>
        <w:r w:rsidR="00D6297D">
          <w:rPr>
            <w:webHidden/>
          </w:rPr>
          <w:t>23</w:t>
        </w:r>
        <w:r>
          <w:rPr>
            <w:webHidden/>
          </w:rPr>
          <w:fldChar w:fldCharType="end"/>
        </w:r>
      </w:hyperlink>
    </w:p>
    <w:p w:rsidR="00D6297D" w:rsidRDefault="000967A9">
      <w:pPr>
        <w:pStyle w:val="TOC2"/>
        <w:rPr>
          <w:rFonts w:asciiTheme="minorHAnsi" w:eastAsiaTheme="minorEastAsia" w:hAnsiTheme="minorHAnsi" w:cstheme="minorBidi"/>
          <w:bCs w:val="0"/>
          <w:noProof/>
          <w:sz w:val="22"/>
          <w:szCs w:val="22"/>
        </w:rPr>
      </w:pPr>
      <w:hyperlink w:anchor="_Toc14686653" w:history="1">
        <w:r w:rsidR="00D6297D" w:rsidRPr="00373B91">
          <w:rPr>
            <w:rStyle w:val="Hyperlink"/>
            <w:noProof/>
          </w:rPr>
          <w:t>14.1</w:t>
        </w:r>
        <w:r w:rsidR="00D6297D">
          <w:rPr>
            <w:rFonts w:asciiTheme="minorHAnsi" w:eastAsiaTheme="minorEastAsia" w:hAnsiTheme="minorHAnsi" w:cstheme="minorBidi"/>
            <w:bCs w:val="0"/>
            <w:noProof/>
            <w:sz w:val="22"/>
            <w:szCs w:val="22"/>
          </w:rPr>
          <w:tab/>
        </w:r>
        <w:r w:rsidR="00D6297D" w:rsidRPr="00373B91">
          <w:rPr>
            <w:rStyle w:val="Hyperlink"/>
            <w:noProof/>
          </w:rPr>
          <w:t>System Operation Description</w:t>
        </w:r>
        <w:r w:rsidR="00D6297D">
          <w:rPr>
            <w:noProof/>
            <w:webHidden/>
          </w:rPr>
          <w:tab/>
        </w:r>
        <w:r>
          <w:rPr>
            <w:noProof/>
            <w:webHidden/>
          </w:rPr>
          <w:fldChar w:fldCharType="begin"/>
        </w:r>
        <w:r w:rsidR="00D6297D">
          <w:rPr>
            <w:noProof/>
            <w:webHidden/>
          </w:rPr>
          <w:instrText xml:space="preserve"> PAGEREF _Toc14686653 \h </w:instrText>
        </w:r>
        <w:r>
          <w:rPr>
            <w:noProof/>
            <w:webHidden/>
          </w:rPr>
        </w:r>
        <w:r>
          <w:rPr>
            <w:noProof/>
            <w:webHidden/>
          </w:rPr>
          <w:fldChar w:fldCharType="separate"/>
        </w:r>
        <w:r w:rsidR="00D6297D">
          <w:rPr>
            <w:noProof/>
            <w:webHidden/>
          </w:rPr>
          <w:t>2</w:t>
        </w:r>
        <w:r>
          <w:rPr>
            <w:noProof/>
            <w:webHidden/>
          </w:rPr>
          <w:fldChar w:fldCharType="end"/>
        </w:r>
      </w:hyperlink>
    </w:p>
    <w:p w:rsidR="007E32C0" w:rsidRPr="00C2754E" w:rsidRDefault="000967A9" w:rsidP="005E760A">
      <w:pPr>
        <w:widowControl w:val="0"/>
        <w:spacing w:after="0" w:line="240" w:lineRule="auto"/>
        <w:ind w:right="0"/>
      </w:pPr>
      <w:r>
        <w:rPr>
          <w:b/>
          <w:bCs w:val="0"/>
          <w:caps/>
          <w:noProof/>
          <w:szCs w:val="20"/>
        </w:rPr>
        <w:fldChar w:fldCharType="end"/>
      </w:r>
    </w:p>
    <w:p w:rsidR="00D6297D" w:rsidRDefault="000967A9" w:rsidP="00D6297D">
      <w:pPr>
        <w:pStyle w:val="TOC1"/>
        <w:rPr>
          <w:rFonts w:asciiTheme="minorHAnsi" w:eastAsiaTheme="minorEastAsia" w:hAnsiTheme="minorHAnsi" w:cstheme="minorBidi"/>
          <w:sz w:val="22"/>
          <w:szCs w:val="22"/>
        </w:rPr>
      </w:pPr>
      <w:hyperlink w:anchor="_Toc14686651" w:history="1">
        <w:r w:rsidR="00D6297D" w:rsidRPr="00D6297D">
          <w:rPr>
            <w:rStyle w:val="Hyperlink"/>
            <w:color w:val="auto"/>
            <w:u w:val="none"/>
          </w:rPr>
          <w:t>appendix a</w:t>
        </w:r>
        <w:r w:rsidR="00D6297D" w:rsidRPr="00D6297D">
          <w:rPr>
            <w:webHidden/>
          </w:rPr>
          <w:tab/>
        </w:r>
        <w:r w:rsidR="00A95452">
          <w:rPr>
            <w:webHidden/>
          </w:rPr>
          <w:t>A-</w:t>
        </w:r>
        <w:r w:rsidRPr="00D6297D">
          <w:rPr>
            <w:webHidden/>
          </w:rPr>
          <w:fldChar w:fldCharType="begin"/>
        </w:r>
        <w:r w:rsidR="00D6297D" w:rsidRPr="00D6297D">
          <w:rPr>
            <w:webHidden/>
          </w:rPr>
          <w:instrText xml:space="preserve"> PAGEREF _Toc14686651 \h </w:instrText>
        </w:r>
        <w:r w:rsidRPr="00D6297D">
          <w:rPr>
            <w:webHidden/>
          </w:rPr>
        </w:r>
        <w:r w:rsidRPr="00D6297D">
          <w:rPr>
            <w:webHidden/>
          </w:rPr>
          <w:fldChar w:fldCharType="separate"/>
        </w:r>
        <w:r w:rsidR="00D6297D" w:rsidRPr="00D6297D">
          <w:rPr>
            <w:webHidden/>
          </w:rPr>
          <w:t>1</w:t>
        </w:r>
        <w:r w:rsidRPr="00D6297D">
          <w:rPr>
            <w:webHidden/>
          </w:rPr>
          <w:fldChar w:fldCharType="end"/>
        </w:r>
      </w:hyperlink>
    </w:p>
    <w:p w:rsidR="00A95452" w:rsidRDefault="00A95452">
      <w:pPr>
        <w:spacing w:after="0" w:line="240" w:lineRule="auto"/>
        <w:ind w:right="0"/>
        <w:rPr>
          <w:b/>
          <w:bCs w:val="0"/>
        </w:rPr>
      </w:pPr>
      <w:r>
        <w:rPr>
          <w:b/>
          <w:bCs w:val="0"/>
        </w:rPr>
        <w:br w:type="page"/>
      </w:r>
    </w:p>
    <w:p w:rsidR="00BD6490" w:rsidRPr="00D54A45" w:rsidRDefault="00707120" w:rsidP="008E02C1">
      <w:pPr>
        <w:widowControl w:val="0"/>
        <w:spacing w:before="360" w:line="240" w:lineRule="auto"/>
        <w:ind w:right="0"/>
        <w:jc w:val="center"/>
        <w:rPr>
          <w:b/>
          <w:bCs w:val="0"/>
        </w:rPr>
      </w:pPr>
      <w:r w:rsidRPr="00D54A45">
        <w:rPr>
          <w:b/>
          <w:bCs w:val="0"/>
        </w:rPr>
        <w:lastRenderedPageBreak/>
        <w:t>LIST OF FI</w:t>
      </w:r>
      <w:r w:rsidR="00BD6490" w:rsidRPr="00D54A45">
        <w:rPr>
          <w:b/>
          <w:bCs w:val="0"/>
        </w:rPr>
        <w:t>GURES</w:t>
      </w:r>
    </w:p>
    <w:bookmarkStart w:id="5" w:name="tableOfFigures"/>
    <w:bookmarkEnd w:id="5"/>
    <w:p w:rsidR="00F223DA" w:rsidRPr="00F223DA" w:rsidRDefault="000967A9">
      <w:pPr>
        <w:pStyle w:val="TableofFigures"/>
        <w:tabs>
          <w:tab w:val="right" w:leader="dot" w:pos="9926"/>
        </w:tabs>
        <w:rPr>
          <w:rFonts w:asciiTheme="minorHAnsi" w:eastAsiaTheme="minorEastAsia" w:hAnsiTheme="minorHAnsi" w:cstheme="minorBidi"/>
          <w:bCs w:val="0"/>
          <w:noProof/>
          <w:sz w:val="22"/>
          <w:szCs w:val="22"/>
        </w:rPr>
      </w:pPr>
      <w:r w:rsidRPr="00F223DA">
        <w:fldChar w:fldCharType="begin"/>
      </w:r>
      <w:r w:rsidR="00124555" w:rsidRPr="00F223DA">
        <w:instrText xml:space="preserve"> TOC \c "Figure" </w:instrText>
      </w:r>
      <w:r w:rsidRPr="00F223DA">
        <w:fldChar w:fldCharType="separate"/>
      </w:r>
      <w:r w:rsidR="00F223DA" w:rsidRPr="00F223DA">
        <w:rPr>
          <w:noProof/>
        </w:rPr>
        <w:t>Figure A-1:  CBL Stowed Inside Aircraft</w:t>
      </w:r>
      <w:r w:rsidR="00F223DA" w:rsidRPr="00F223DA">
        <w:rPr>
          <w:noProof/>
        </w:rPr>
        <w:tab/>
      </w:r>
      <w:r w:rsidR="00A14CF6">
        <w:rPr>
          <w:noProof/>
        </w:rPr>
        <w:t>A-</w:t>
      </w:r>
      <w:r w:rsidRPr="00F223DA">
        <w:rPr>
          <w:noProof/>
        </w:rPr>
        <w:fldChar w:fldCharType="begin"/>
      </w:r>
      <w:r w:rsidR="00F223DA" w:rsidRPr="00F223DA">
        <w:rPr>
          <w:noProof/>
        </w:rPr>
        <w:instrText xml:space="preserve"> PAGEREF _Toc14687199 \h </w:instrText>
      </w:r>
      <w:r w:rsidRPr="00F223DA">
        <w:rPr>
          <w:noProof/>
        </w:rPr>
      </w:r>
      <w:r w:rsidRPr="00F223DA">
        <w:rPr>
          <w:noProof/>
        </w:rPr>
        <w:fldChar w:fldCharType="separate"/>
      </w:r>
      <w:r w:rsidR="00F223DA" w:rsidRPr="00F223DA">
        <w:rPr>
          <w:noProof/>
        </w:rPr>
        <w:t>1</w:t>
      </w:r>
      <w:r w:rsidRPr="00F223DA">
        <w:rPr>
          <w:noProof/>
        </w:rPr>
        <w:fldChar w:fldCharType="end"/>
      </w:r>
    </w:p>
    <w:p w:rsidR="00F223DA" w:rsidRPr="00F223DA" w:rsidRDefault="00F223DA">
      <w:pPr>
        <w:pStyle w:val="TableofFigures"/>
        <w:tabs>
          <w:tab w:val="right" w:leader="dot" w:pos="9926"/>
        </w:tabs>
        <w:rPr>
          <w:rFonts w:asciiTheme="minorHAnsi" w:eastAsiaTheme="minorEastAsia" w:hAnsiTheme="minorHAnsi" w:cstheme="minorBidi"/>
          <w:bCs w:val="0"/>
          <w:noProof/>
          <w:sz w:val="22"/>
          <w:szCs w:val="22"/>
        </w:rPr>
      </w:pPr>
      <w:r w:rsidRPr="00F223DA">
        <w:rPr>
          <w:noProof/>
        </w:rPr>
        <w:t>Figure A-2:  CBL Fully Deployed</w:t>
      </w:r>
      <w:r w:rsidRPr="00F223DA">
        <w:rPr>
          <w:noProof/>
        </w:rPr>
        <w:tab/>
      </w:r>
      <w:r w:rsidR="00A14CF6">
        <w:rPr>
          <w:noProof/>
        </w:rPr>
        <w:t>A-</w:t>
      </w:r>
      <w:r w:rsidR="000967A9" w:rsidRPr="00F223DA">
        <w:rPr>
          <w:noProof/>
        </w:rPr>
        <w:fldChar w:fldCharType="begin"/>
      </w:r>
      <w:r w:rsidRPr="00F223DA">
        <w:rPr>
          <w:noProof/>
        </w:rPr>
        <w:instrText xml:space="preserve"> PAGEREF _Toc14687200 \h </w:instrText>
      </w:r>
      <w:r w:rsidR="000967A9" w:rsidRPr="00F223DA">
        <w:rPr>
          <w:noProof/>
        </w:rPr>
      </w:r>
      <w:r w:rsidR="000967A9" w:rsidRPr="00F223DA">
        <w:rPr>
          <w:noProof/>
        </w:rPr>
        <w:fldChar w:fldCharType="separate"/>
      </w:r>
      <w:r w:rsidRPr="00F223DA">
        <w:rPr>
          <w:noProof/>
        </w:rPr>
        <w:t>2</w:t>
      </w:r>
      <w:r w:rsidR="000967A9" w:rsidRPr="00F223DA">
        <w:rPr>
          <w:noProof/>
        </w:rPr>
        <w:fldChar w:fldCharType="end"/>
      </w:r>
    </w:p>
    <w:p w:rsidR="00F223DA" w:rsidRPr="00F223DA" w:rsidRDefault="00F223DA">
      <w:pPr>
        <w:pStyle w:val="TableofFigures"/>
        <w:tabs>
          <w:tab w:val="right" w:leader="dot" w:pos="9926"/>
        </w:tabs>
        <w:rPr>
          <w:rFonts w:asciiTheme="minorHAnsi" w:eastAsiaTheme="minorEastAsia" w:hAnsiTheme="minorHAnsi" w:cstheme="minorBidi"/>
          <w:bCs w:val="0"/>
          <w:noProof/>
          <w:sz w:val="22"/>
          <w:szCs w:val="22"/>
        </w:rPr>
      </w:pPr>
      <w:r w:rsidRPr="00F223DA">
        <w:rPr>
          <w:noProof/>
        </w:rPr>
        <w:t>Figure A-3:  CBL Deployment Operations</w:t>
      </w:r>
      <w:r w:rsidRPr="00F223DA">
        <w:rPr>
          <w:noProof/>
        </w:rPr>
        <w:tab/>
      </w:r>
      <w:r w:rsidR="00A14CF6">
        <w:rPr>
          <w:noProof/>
        </w:rPr>
        <w:t>A-</w:t>
      </w:r>
      <w:r w:rsidR="000967A9" w:rsidRPr="00F223DA">
        <w:rPr>
          <w:noProof/>
        </w:rPr>
        <w:fldChar w:fldCharType="begin"/>
      </w:r>
      <w:r w:rsidRPr="00F223DA">
        <w:rPr>
          <w:noProof/>
        </w:rPr>
        <w:instrText xml:space="preserve"> PAGEREF _Toc14687201 \h </w:instrText>
      </w:r>
      <w:r w:rsidR="000967A9" w:rsidRPr="00F223DA">
        <w:rPr>
          <w:noProof/>
        </w:rPr>
      </w:r>
      <w:r w:rsidR="000967A9" w:rsidRPr="00F223DA">
        <w:rPr>
          <w:noProof/>
        </w:rPr>
        <w:fldChar w:fldCharType="separate"/>
      </w:r>
      <w:r w:rsidRPr="00F223DA">
        <w:rPr>
          <w:noProof/>
        </w:rPr>
        <w:t>3</w:t>
      </w:r>
      <w:r w:rsidR="000967A9" w:rsidRPr="00F223DA">
        <w:rPr>
          <w:noProof/>
        </w:rPr>
        <w:fldChar w:fldCharType="end"/>
      </w:r>
    </w:p>
    <w:p w:rsidR="00F223DA" w:rsidRPr="00F223DA" w:rsidRDefault="00F223DA">
      <w:pPr>
        <w:pStyle w:val="TableofFigures"/>
        <w:tabs>
          <w:tab w:val="right" w:leader="dot" w:pos="9926"/>
        </w:tabs>
        <w:rPr>
          <w:rFonts w:asciiTheme="minorHAnsi" w:eastAsiaTheme="minorEastAsia" w:hAnsiTheme="minorHAnsi" w:cstheme="minorBidi"/>
          <w:bCs w:val="0"/>
          <w:noProof/>
          <w:sz w:val="22"/>
          <w:szCs w:val="22"/>
        </w:rPr>
      </w:pPr>
      <w:r w:rsidRPr="00F223DA">
        <w:rPr>
          <w:noProof/>
        </w:rPr>
        <w:t>Figure A-4:  CBL Preliminary Main Control and Auxiliary Control Panel Designs</w:t>
      </w:r>
      <w:r w:rsidRPr="00F223DA">
        <w:rPr>
          <w:noProof/>
        </w:rPr>
        <w:tab/>
      </w:r>
      <w:r w:rsidR="00A14CF6">
        <w:rPr>
          <w:noProof/>
        </w:rPr>
        <w:t>A-</w:t>
      </w:r>
      <w:r w:rsidR="000967A9" w:rsidRPr="00F223DA">
        <w:rPr>
          <w:noProof/>
        </w:rPr>
        <w:fldChar w:fldCharType="begin"/>
      </w:r>
      <w:r w:rsidRPr="00F223DA">
        <w:rPr>
          <w:noProof/>
        </w:rPr>
        <w:instrText xml:space="preserve"> PAGEREF _Toc14687202 \h </w:instrText>
      </w:r>
      <w:r w:rsidR="000967A9" w:rsidRPr="00F223DA">
        <w:rPr>
          <w:noProof/>
        </w:rPr>
      </w:r>
      <w:r w:rsidR="000967A9" w:rsidRPr="00F223DA">
        <w:rPr>
          <w:noProof/>
        </w:rPr>
        <w:fldChar w:fldCharType="separate"/>
      </w:r>
      <w:r w:rsidRPr="00F223DA">
        <w:rPr>
          <w:noProof/>
        </w:rPr>
        <w:t>4</w:t>
      </w:r>
      <w:r w:rsidR="000967A9" w:rsidRPr="00F223DA">
        <w:rPr>
          <w:noProof/>
        </w:rPr>
        <w:fldChar w:fldCharType="end"/>
      </w:r>
    </w:p>
    <w:p w:rsidR="007E32C0" w:rsidRDefault="000967A9" w:rsidP="003357FF">
      <w:r w:rsidRPr="00F223DA">
        <w:fldChar w:fldCharType="end"/>
      </w:r>
    </w:p>
    <w:p w:rsidR="00D94E87" w:rsidRDefault="00D94E87" w:rsidP="003357FF"/>
    <w:p w:rsidR="00D94E87" w:rsidRPr="008E02C1" w:rsidRDefault="00707120" w:rsidP="005B1823">
      <w:pPr>
        <w:ind w:right="0"/>
        <w:jc w:val="center"/>
        <w:rPr>
          <w:b/>
          <w:bCs w:val="0"/>
        </w:rPr>
      </w:pPr>
      <w:r w:rsidRPr="008E02C1">
        <w:rPr>
          <w:b/>
          <w:bCs w:val="0"/>
        </w:rPr>
        <w:t xml:space="preserve">LIST OF </w:t>
      </w:r>
      <w:r w:rsidR="00D94E87" w:rsidRPr="008E02C1">
        <w:rPr>
          <w:b/>
          <w:bCs w:val="0"/>
        </w:rPr>
        <w:t>TABLES</w:t>
      </w:r>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r>
        <w:fldChar w:fldCharType="begin"/>
      </w:r>
      <w:r w:rsidR="008E02C1">
        <w:instrText xml:space="preserve"> TOC \h \z \c "Table" </w:instrText>
      </w:r>
      <w:r>
        <w:fldChar w:fldCharType="separate"/>
      </w:r>
      <w:hyperlink w:anchor="_Toc14444775" w:history="1">
        <w:r w:rsidR="00320A53" w:rsidRPr="00BE7686">
          <w:rPr>
            <w:rStyle w:val="Hyperlink"/>
            <w:noProof/>
          </w:rPr>
          <w:t>Table 1: CBL Configuration State Descriptions</w:t>
        </w:r>
        <w:r w:rsidR="00320A53">
          <w:rPr>
            <w:noProof/>
            <w:webHidden/>
          </w:rPr>
          <w:tab/>
        </w:r>
        <w:r>
          <w:rPr>
            <w:noProof/>
            <w:webHidden/>
          </w:rPr>
          <w:fldChar w:fldCharType="begin"/>
        </w:r>
        <w:r w:rsidR="00320A53">
          <w:rPr>
            <w:noProof/>
            <w:webHidden/>
          </w:rPr>
          <w:instrText xml:space="preserve"> PAGEREF _Toc14444775 \h </w:instrText>
        </w:r>
        <w:r>
          <w:rPr>
            <w:noProof/>
            <w:webHidden/>
          </w:rPr>
        </w:r>
        <w:r>
          <w:rPr>
            <w:noProof/>
            <w:webHidden/>
          </w:rPr>
          <w:fldChar w:fldCharType="separate"/>
        </w:r>
        <w:r w:rsidR="00320A53">
          <w:rPr>
            <w:noProof/>
            <w:webHidden/>
          </w:rPr>
          <w:t>8</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76" w:history="1">
        <w:r w:rsidR="00320A53" w:rsidRPr="00BE7686">
          <w:rPr>
            <w:rStyle w:val="Hyperlink"/>
            <w:noProof/>
          </w:rPr>
          <w:t>Table 2: Environmental Tests</w:t>
        </w:r>
        <w:r w:rsidR="00320A53">
          <w:rPr>
            <w:noProof/>
            <w:webHidden/>
          </w:rPr>
          <w:tab/>
        </w:r>
        <w:r>
          <w:rPr>
            <w:noProof/>
            <w:webHidden/>
          </w:rPr>
          <w:fldChar w:fldCharType="begin"/>
        </w:r>
        <w:r w:rsidR="00320A53">
          <w:rPr>
            <w:noProof/>
            <w:webHidden/>
          </w:rPr>
          <w:instrText xml:space="preserve"> PAGEREF _Toc14444776 \h </w:instrText>
        </w:r>
        <w:r>
          <w:rPr>
            <w:noProof/>
            <w:webHidden/>
          </w:rPr>
        </w:r>
        <w:r>
          <w:rPr>
            <w:noProof/>
            <w:webHidden/>
          </w:rPr>
          <w:fldChar w:fldCharType="separate"/>
        </w:r>
        <w:r w:rsidR="00320A53">
          <w:rPr>
            <w:noProof/>
            <w:webHidden/>
          </w:rPr>
          <w:t>10</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77" w:history="1">
        <w:r w:rsidR="00320A53" w:rsidRPr="00BE7686">
          <w:rPr>
            <w:rStyle w:val="Hyperlink"/>
            <w:noProof/>
          </w:rPr>
          <w:t>Table 3: Environmental Tests CBL LRUs &amp; Configuration</w:t>
        </w:r>
        <w:r w:rsidR="00320A53">
          <w:rPr>
            <w:noProof/>
            <w:webHidden/>
          </w:rPr>
          <w:tab/>
        </w:r>
        <w:r>
          <w:rPr>
            <w:noProof/>
            <w:webHidden/>
          </w:rPr>
          <w:fldChar w:fldCharType="begin"/>
        </w:r>
        <w:r w:rsidR="00320A53">
          <w:rPr>
            <w:noProof/>
            <w:webHidden/>
          </w:rPr>
          <w:instrText xml:space="preserve"> PAGEREF _Toc14444777 \h </w:instrText>
        </w:r>
        <w:r>
          <w:rPr>
            <w:noProof/>
            <w:webHidden/>
          </w:rPr>
        </w:r>
        <w:r>
          <w:rPr>
            <w:noProof/>
            <w:webHidden/>
          </w:rPr>
          <w:fldChar w:fldCharType="separate"/>
        </w:r>
        <w:r w:rsidR="00320A53">
          <w:rPr>
            <w:noProof/>
            <w:webHidden/>
          </w:rPr>
          <w:t>10</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78" w:history="1">
        <w:r w:rsidR="00320A53" w:rsidRPr="00BE7686">
          <w:rPr>
            <w:rStyle w:val="Hyperlink"/>
            <w:noProof/>
          </w:rPr>
          <w:t>Table 4: Electrical Test Requirements</w:t>
        </w:r>
        <w:r w:rsidR="00320A53">
          <w:rPr>
            <w:noProof/>
            <w:webHidden/>
          </w:rPr>
          <w:tab/>
        </w:r>
        <w:r>
          <w:rPr>
            <w:noProof/>
            <w:webHidden/>
          </w:rPr>
          <w:fldChar w:fldCharType="begin"/>
        </w:r>
        <w:r w:rsidR="00320A53">
          <w:rPr>
            <w:noProof/>
            <w:webHidden/>
          </w:rPr>
          <w:instrText xml:space="preserve"> PAGEREF _Toc14444778 \h </w:instrText>
        </w:r>
        <w:r>
          <w:rPr>
            <w:noProof/>
            <w:webHidden/>
          </w:rPr>
        </w:r>
        <w:r>
          <w:rPr>
            <w:noProof/>
            <w:webHidden/>
          </w:rPr>
          <w:fldChar w:fldCharType="separate"/>
        </w:r>
        <w:r w:rsidR="00320A53">
          <w:rPr>
            <w:noProof/>
            <w:webHidden/>
          </w:rPr>
          <w:t>13</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79" w:history="1">
        <w:r w:rsidR="00320A53" w:rsidRPr="00BE7686">
          <w:rPr>
            <w:rStyle w:val="Hyperlink"/>
            <w:noProof/>
          </w:rPr>
          <w:t>Table 5: Electrical Tests CBL LRUs &amp; Configuration</w:t>
        </w:r>
        <w:r w:rsidR="00320A53">
          <w:rPr>
            <w:noProof/>
            <w:webHidden/>
          </w:rPr>
          <w:tab/>
        </w:r>
        <w:r>
          <w:rPr>
            <w:noProof/>
            <w:webHidden/>
          </w:rPr>
          <w:fldChar w:fldCharType="begin"/>
        </w:r>
        <w:r w:rsidR="00320A53">
          <w:rPr>
            <w:noProof/>
            <w:webHidden/>
          </w:rPr>
          <w:instrText xml:space="preserve"> PAGEREF _Toc14444779 \h </w:instrText>
        </w:r>
        <w:r>
          <w:rPr>
            <w:noProof/>
            <w:webHidden/>
          </w:rPr>
        </w:r>
        <w:r>
          <w:rPr>
            <w:noProof/>
            <w:webHidden/>
          </w:rPr>
          <w:fldChar w:fldCharType="separate"/>
        </w:r>
        <w:r w:rsidR="00320A53">
          <w:rPr>
            <w:noProof/>
            <w:webHidden/>
          </w:rPr>
          <w:t>14</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80" w:history="1">
        <w:r w:rsidR="00320A53" w:rsidRPr="00BE7686">
          <w:rPr>
            <w:rStyle w:val="Hyperlink"/>
            <w:noProof/>
          </w:rPr>
          <w:t>Table 6: Dielectric Tests - Insulation Resistance Bench Test</w:t>
        </w:r>
        <w:r w:rsidR="00320A53">
          <w:rPr>
            <w:noProof/>
            <w:webHidden/>
          </w:rPr>
          <w:tab/>
        </w:r>
        <w:r>
          <w:rPr>
            <w:noProof/>
            <w:webHidden/>
          </w:rPr>
          <w:fldChar w:fldCharType="begin"/>
        </w:r>
        <w:r w:rsidR="00320A53">
          <w:rPr>
            <w:noProof/>
            <w:webHidden/>
          </w:rPr>
          <w:instrText xml:space="preserve"> PAGEREF _Toc14444780 \h </w:instrText>
        </w:r>
        <w:r>
          <w:rPr>
            <w:noProof/>
            <w:webHidden/>
          </w:rPr>
        </w:r>
        <w:r>
          <w:rPr>
            <w:noProof/>
            <w:webHidden/>
          </w:rPr>
          <w:fldChar w:fldCharType="separate"/>
        </w:r>
        <w:r w:rsidR="00320A53">
          <w:rPr>
            <w:noProof/>
            <w:webHidden/>
          </w:rPr>
          <w:t>18</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81" w:history="1">
        <w:r w:rsidR="00320A53" w:rsidRPr="00BE7686">
          <w:rPr>
            <w:rStyle w:val="Hyperlink"/>
            <w:noProof/>
          </w:rPr>
          <w:t>Table 7:  Dielectric Tests -  Dielectric Withstanding Voltage Bench Test</w:t>
        </w:r>
        <w:r w:rsidR="00320A53">
          <w:rPr>
            <w:noProof/>
            <w:webHidden/>
          </w:rPr>
          <w:tab/>
        </w:r>
        <w:r>
          <w:rPr>
            <w:noProof/>
            <w:webHidden/>
          </w:rPr>
          <w:fldChar w:fldCharType="begin"/>
        </w:r>
        <w:r w:rsidR="00320A53">
          <w:rPr>
            <w:noProof/>
            <w:webHidden/>
          </w:rPr>
          <w:instrText xml:space="preserve"> PAGEREF _Toc14444781 \h </w:instrText>
        </w:r>
        <w:r>
          <w:rPr>
            <w:noProof/>
            <w:webHidden/>
          </w:rPr>
        </w:r>
        <w:r>
          <w:rPr>
            <w:noProof/>
            <w:webHidden/>
          </w:rPr>
          <w:fldChar w:fldCharType="separate"/>
        </w:r>
        <w:r w:rsidR="00320A53">
          <w:rPr>
            <w:noProof/>
            <w:webHidden/>
          </w:rPr>
          <w:t>19</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82" w:history="1">
        <w:r w:rsidR="00320A53" w:rsidRPr="00BE7686">
          <w:rPr>
            <w:rStyle w:val="Hyperlink"/>
            <w:noProof/>
          </w:rPr>
          <w:t>Table 8: Functional Test Requirements</w:t>
        </w:r>
        <w:r w:rsidR="00320A53">
          <w:rPr>
            <w:noProof/>
            <w:webHidden/>
          </w:rPr>
          <w:tab/>
        </w:r>
        <w:r>
          <w:rPr>
            <w:noProof/>
            <w:webHidden/>
          </w:rPr>
          <w:fldChar w:fldCharType="begin"/>
        </w:r>
        <w:r w:rsidR="00320A53">
          <w:rPr>
            <w:noProof/>
            <w:webHidden/>
          </w:rPr>
          <w:instrText xml:space="preserve"> PAGEREF _Toc14444782 \h </w:instrText>
        </w:r>
        <w:r>
          <w:rPr>
            <w:noProof/>
            <w:webHidden/>
          </w:rPr>
        </w:r>
        <w:r>
          <w:rPr>
            <w:noProof/>
            <w:webHidden/>
          </w:rPr>
          <w:fldChar w:fldCharType="separate"/>
        </w:r>
        <w:r w:rsidR="00320A53">
          <w:rPr>
            <w:noProof/>
            <w:webHidden/>
          </w:rPr>
          <w:t>20</w:t>
        </w:r>
        <w:r>
          <w:rPr>
            <w:noProof/>
            <w:webHidden/>
          </w:rPr>
          <w:fldChar w:fldCharType="end"/>
        </w:r>
      </w:hyperlink>
    </w:p>
    <w:p w:rsidR="00320A53" w:rsidRDefault="000967A9">
      <w:pPr>
        <w:pStyle w:val="TableofFigures"/>
        <w:tabs>
          <w:tab w:val="right" w:leader="dot" w:pos="9926"/>
        </w:tabs>
        <w:rPr>
          <w:rFonts w:asciiTheme="minorHAnsi" w:eastAsiaTheme="minorEastAsia" w:hAnsiTheme="minorHAnsi" w:cstheme="minorBidi"/>
          <w:bCs w:val="0"/>
          <w:noProof/>
          <w:sz w:val="22"/>
          <w:szCs w:val="22"/>
        </w:rPr>
      </w:pPr>
      <w:hyperlink w:anchor="_Toc14444783" w:history="1">
        <w:r w:rsidR="00320A53" w:rsidRPr="00BE7686">
          <w:rPr>
            <w:rStyle w:val="Hyperlink"/>
            <w:noProof/>
          </w:rPr>
          <w:t>Table 9: Functional Test CBL LRUs &amp; Configuration</w:t>
        </w:r>
        <w:r w:rsidR="00320A53">
          <w:rPr>
            <w:noProof/>
            <w:webHidden/>
          </w:rPr>
          <w:tab/>
        </w:r>
        <w:r>
          <w:rPr>
            <w:noProof/>
            <w:webHidden/>
          </w:rPr>
          <w:fldChar w:fldCharType="begin"/>
        </w:r>
        <w:r w:rsidR="00320A53">
          <w:rPr>
            <w:noProof/>
            <w:webHidden/>
          </w:rPr>
          <w:instrText xml:space="preserve"> PAGEREF _Toc14444783 \h </w:instrText>
        </w:r>
        <w:r>
          <w:rPr>
            <w:noProof/>
            <w:webHidden/>
          </w:rPr>
        </w:r>
        <w:r>
          <w:rPr>
            <w:noProof/>
            <w:webHidden/>
          </w:rPr>
          <w:fldChar w:fldCharType="separate"/>
        </w:r>
        <w:r w:rsidR="00320A53">
          <w:rPr>
            <w:noProof/>
            <w:webHidden/>
          </w:rPr>
          <w:t>21</w:t>
        </w:r>
        <w:r>
          <w:rPr>
            <w:noProof/>
            <w:webHidden/>
          </w:rPr>
          <w:fldChar w:fldCharType="end"/>
        </w:r>
      </w:hyperlink>
    </w:p>
    <w:p w:rsidR="00D94E87" w:rsidRDefault="000967A9" w:rsidP="003357FF">
      <w:r>
        <w:fldChar w:fldCharType="end"/>
      </w:r>
    </w:p>
    <w:p w:rsidR="00D94E87" w:rsidRDefault="00D94E87" w:rsidP="003357FF"/>
    <w:p w:rsidR="00D94E87" w:rsidRDefault="00D94E87" w:rsidP="003357FF"/>
    <w:p w:rsidR="00157862" w:rsidRDefault="00157862">
      <w:pPr>
        <w:spacing w:after="0" w:line="240" w:lineRule="auto"/>
        <w:ind w:right="0"/>
        <w:rPr>
          <w:b/>
          <w:caps/>
          <w:kern w:val="28"/>
          <w:szCs w:val="20"/>
        </w:rPr>
      </w:pPr>
      <w:bookmarkStart w:id="6" w:name="tableOfTables"/>
      <w:bookmarkStart w:id="7" w:name="_Toc334623759"/>
      <w:bookmarkStart w:id="8" w:name="_Toc334623803"/>
      <w:bookmarkStart w:id="9" w:name="_Toc334623760"/>
      <w:bookmarkStart w:id="10" w:name="_Toc334623804"/>
      <w:bookmarkStart w:id="11" w:name="body"/>
      <w:bookmarkStart w:id="12" w:name="_Toc331521547"/>
      <w:bookmarkStart w:id="13" w:name="_Toc331521640"/>
      <w:bookmarkStart w:id="14" w:name="_Toc333591396"/>
      <w:bookmarkEnd w:id="6"/>
      <w:bookmarkEnd w:id="7"/>
      <w:bookmarkEnd w:id="8"/>
      <w:bookmarkEnd w:id="9"/>
      <w:bookmarkEnd w:id="10"/>
      <w:bookmarkEnd w:id="11"/>
      <w:r>
        <w:br w:type="page"/>
      </w:r>
    </w:p>
    <w:p w:rsidR="00BD6490" w:rsidRPr="007347C9" w:rsidRDefault="00DB4F80" w:rsidP="00DC05A1">
      <w:pPr>
        <w:pStyle w:val="Heading1"/>
      </w:pPr>
      <w:bookmarkStart w:id="15" w:name="_Toc14686580"/>
      <w:r w:rsidRPr="007347C9">
        <w:lastRenderedPageBreak/>
        <w:t>I</w:t>
      </w:r>
      <w:bookmarkEnd w:id="12"/>
      <w:bookmarkEnd w:id="13"/>
      <w:bookmarkEnd w:id="14"/>
      <w:r w:rsidR="00C85F2F" w:rsidRPr="007347C9">
        <w:t>ntroduction</w:t>
      </w:r>
      <w:bookmarkEnd w:id="15"/>
    </w:p>
    <w:p w:rsidR="00754D92" w:rsidRDefault="00754D92" w:rsidP="003357FF">
      <w:r w:rsidRPr="00147BC9">
        <w:t xml:space="preserve">Under contract </w:t>
      </w:r>
      <w:r>
        <w:t>1685535</w:t>
      </w:r>
      <w:r w:rsidRPr="00147BC9">
        <w:t xml:space="preserve">, Renmark Pacific Corp (Renmark) </w:t>
      </w:r>
      <w:r w:rsidR="004D1D11">
        <w:t xml:space="preserve">(RPC) </w:t>
      </w:r>
      <w:r w:rsidRPr="00147BC9">
        <w:t xml:space="preserve">is conducting </w:t>
      </w:r>
      <w:bookmarkStart w:id="16" w:name="_Hlk14256471"/>
      <w:r w:rsidR="007347C9">
        <w:t>Engineering Manufacturing Development (</w:t>
      </w:r>
      <w:r>
        <w:t>EMD</w:t>
      </w:r>
      <w:r w:rsidR="007347C9">
        <w:t>)</w:t>
      </w:r>
      <w:bookmarkEnd w:id="16"/>
      <w:r w:rsidRPr="00147BC9">
        <w:t>design for the Cargo Baggage Loader (CBL) for the</w:t>
      </w:r>
      <w:r w:rsidR="007347C9">
        <w:br/>
      </w:r>
      <w:r w:rsidRPr="00147BC9">
        <w:t>VC-25B</w:t>
      </w:r>
      <w:r w:rsidR="00733422">
        <w:t xml:space="preserve">. </w:t>
      </w:r>
    </w:p>
    <w:p w:rsidR="008C61CB" w:rsidRPr="00C85B84" w:rsidRDefault="00754D92" w:rsidP="003357FF">
      <w:r w:rsidRPr="00147BC9">
        <w:t xml:space="preserve">Boeing has supplied Renmark with </w:t>
      </w:r>
      <w:r>
        <w:t xml:space="preserve">the </w:t>
      </w:r>
      <w:bookmarkStart w:id="17" w:name="_Hlk14256488"/>
      <w:r>
        <w:t>CBL</w:t>
      </w:r>
      <w:bookmarkStart w:id="18" w:name="_Hlk518910913"/>
      <w:bookmarkEnd w:id="17"/>
      <w:r w:rsidRPr="00147BC9">
        <w:t>Technical Data Sheet</w:t>
      </w:r>
      <w:r>
        <w:t xml:space="preserve"> (TDS)</w:t>
      </w:r>
      <w:r w:rsidRPr="00147BC9">
        <w:t xml:space="preserve">, </w:t>
      </w:r>
      <w:r>
        <w:t xml:space="preserve">TDS-115 REV A, </w:t>
      </w:r>
      <w:r w:rsidRPr="00147BC9">
        <w:t xml:space="preserve">Document </w:t>
      </w:r>
      <w:bookmarkStart w:id="19" w:name="_Hlk14256512"/>
      <w:r>
        <w:t>PWS</w:t>
      </w:r>
      <w:bookmarkEnd w:id="19"/>
      <w:r>
        <w:t xml:space="preserve"> #1.1.3.13 / FA8625-16-C-6599 dated 6/05/17</w:t>
      </w:r>
      <w:bookmarkEnd w:id="18"/>
      <w:r>
        <w:t>, and a released version of the Source Control Drawing</w:t>
      </w:r>
      <w:r w:rsidR="00886136">
        <w:t xml:space="preserve"> (SCD)</w:t>
      </w:r>
      <w:r>
        <w:t>, Drawing Number 9152582002 REV A</w:t>
      </w:r>
      <w:r w:rsidR="00F245E1">
        <w:t xml:space="preserve"> Draft 3</w:t>
      </w:r>
      <w:r>
        <w:t xml:space="preserve">. </w:t>
      </w:r>
    </w:p>
    <w:p w:rsidR="00F245E1" w:rsidRDefault="00F245E1" w:rsidP="00DC05A1">
      <w:pPr>
        <w:pStyle w:val="Heading1"/>
      </w:pPr>
      <w:bookmarkStart w:id="20" w:name="_Toc14686581"/>
      <w:r>
        <w:t>Purpose</w:t>
      </w:r>
      <w:bookmarkEnd w:id="20"/>
    </w:p>
    <w:p w:rsidR="00E62661" w:rsidRPr="00E62661" w:rsidRDefault="00E62661" w:rsidP="00E62661">
      <w:r w:rsidRPr="00370346">
        <w:t xml:space="preserve">With reference to Radio Technical Commission for Aeronautics, (RTCA) DO-160G, this document provides </w:t>
      </w:r>
      <w:r>
        <w:t xml:space="preserve">an Integrated Test Plan for the Cargo Baggage Loader. This procedure will describe the sequence and methods of test and shall note the equipment and facilities required, length of tests,  environments and tolerances, and the parameters to be monitored. </w:t>
      </w:r>
    </w:p>
    <w:p w:rsidR="00F245E1" w:rsidRDefault="00F245E1" w:rsidP="003357FF">
      <w:pPr>
        <w:rPr>
          <w:rFonts w:eastAsiaTheme="minorEastAsia"/>
        </w:rPr>
      </w:pPr>
      <w:r w:rsidRPr="001C0C02">
        <w:rPr>
          <w:rFonts w:eastAsiaTheme="minorEastAsia"/>
        </w:rPr>
        <w:t xml:space="preserve">The purpose of this document is to present the </w:t>
      </w:r>
      <w:r w:rsidR="002E59C4">
        <w:rPr>
          <w:rFonts w:eastAsiaTheme="minorEastAsia"/>
        </w:rPr>
        <w:t xml:space="preserve">system </w:t>
      </w:r>
      <w:r w:rsidRPr="001C0C02">
        <w:rPr>
          <w:rFonts w:eastAsiaTheme="minorEastAsia"/>
        </w:rPr>
        <w:t>test program to be employed by</w:t>
      </w:r>
      <w:r>
        <w:t>Renmark Pacific Corp., during qualification testing of the Cargo Baggage Loader</w:t>
      </w:r>
      <w:r w:rsidRPr="001C0C02">
        <w:rPr>
          <w:rFonts w:eastAsiaTheme="minorEastAsia"/>
        </w:rPr>
        <w:t>System (CBL) P/N 55000 for the VC-25B.</w:t>
      </w:r>
    </w:p>
    <w:p w:rsidR="00F245E1" w:rsidRPr="00DC05A1" w:rsidRDefault="00F245E1" w:rsidP="00DC05A1">
      <w:pPr>
        <w:pStyle w:val="Heading1"/>
      </w:pPr>
      <w:bookmarkStart w:id="21" w:name="_Toc14686582"/>
      <w:r w:rsidRPr="00DC05A1">
        <w:t>Scope</w:t>
      </w:r>
      <w:bookmarkEnd w:id="21"/>
    </w:p>
    <w:p w:rsidR="000A71C9" w:rsidRDefault="00F245E1" w:rsidP="003357FF">
      <w:r>
        <w:t xml:space="preserve">This document provides a test execution plan for all of the </w:t>
      </w:r>
      <w:r w:rsidR="00096A15">
        <w:t xml:space="preserve">tests </w:t>
      </w:r>
      <w:r>
        <w:t>require</w:t>
      </w:r>
      <w:r w:rsidR="00096A15">
        <w:t>d by the VC-25B Cargo Baggage Loader – S</w:t>
      </w:r>
      <w:r w:rsidR="00886136">
        <w:t xml:space="preserve">CD </w:t>
      </w:r>
      <w:r>
        <w:t>9152582002 REV A Draft 3</w:t>
      </w:r>
      <w:r w:rsidR="0001550F">
        <w:t>.</w:t>
      </w:r>
      <w:r w:rsidR="002362FE">
        <w:t xml:space="preserve">This document does not include any of the software verification tests. The software verification will be covered in the Software Verification Plan E-78.84 and </w:t>
      </w:r>
      <w:r w:rsidR="002362FE" w:rsidRPr="00754D92">
        <w:t>Software Verification Cases &amp; ProceduresE-78.87</w:t>
      </w:r>
      <w:r w:rsidR="002362FE">
        <w:t xml:space="preserve">. </w:t>
      </w:r>
    </w:p>
    <w:p w:rsidR="000A71C9" w:rsidRPr="00BD6CC8" w:rsidRDefault="000A71C9" w:rsidP="00DC05A1">
      <w:pPr>
        <w:pStyle w:val="Heading1"/>
      </w:pPr>
      <w:bookmarkStart w:id="22" w:name="_Toc14686583"/>
      <w:r w:rsidRPr="00BD6CC8">
        <w:t>REFERENCE DOCUMENTS</w:t>
      </w:r>
      <w:bookmarkEnd w:id="22"/>
    </w:p>
    <w:tbl>
      <w:tblPr>
        <w:tblW w:w="0" w:type="auto"/>
        <w:tblInd w:w="607" w:type="dxa"/>
        <w:tblLook w:val="04A0"/>
      </w:tblPr>
      <w:tblGrid>
        <w:gridCol w:w="3528"/>
        <w:gridCol w:w="5102"/>
      </w:tblGrid>
      <w:tr w:rsidR="000A71C9" w:rsidTr="0061655A">
        <w:trPr>
          <w:cantSplit/>
          <w:tblHeader/>
        </w:trPr>
        <w:tc>
          <w:tcPr>
            <w:tcW w:w="3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71C9" w:rsidRPr="00DC05A1" w:rsidRDefault="000A71C9" w:rsidP="00B4506B">
            <w:pPr>
              <w:rPr>
                <w:b/>
                <w:bCs w:val="0"/>
                <w:sz w:val="32"/>
              </w:rPr>
            </w:pPr>
            <w:r w:rsidRPr="00DC05A1">
              <w:rPr>
                <w:b/>
                <w:bCs w:val="0"/>
              </w:rPr>
              <w:t>Document Number</w:t>
            </w:r>
          </w:p>
        </w:tc>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71C9" w:rsidRPr="00DC05A1" w:rsidRDefault="00DC05A1" w:rsidP="00B4506B">
            <w:pPr>
              <w:rPr>
                <w:b/>
                <w:bCs w:val="0"/>
                <w:sz w:val="32"/>
              </w:rPr>
            </w:pPr>
            <w:r>
              <w:rPr>
                <w:b/>
                <w:bCs w:val="0"/>
              </w:rPr>
              <w:t xml:space="preserve">Document </w:t>
            </w:r>
            <w:r w:rsidR="000A71C9" w:rsidRPr="00DC05A1">
              <w:rPr>
                <w:b/>
                <w:bCs w:val="0"/>
              </w:rPr>
              <w:t>Title</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rPr>
                <w:iCs/>
              </w:rPr>
            </w:pPr>
            <w:r>
              <w:t>9152582002 REV A Draft 3</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r>
              <w:t>VC-25B Cargo Baggage Loader Subsystem - Source Control Drawing</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61655A" w:rsidRDefault="0061655A" w:rsidP="004D1D11">
            <w:pPr>
              <w:spacing w:after="0" w:line="240" w:lineRule="auto"/>
              <w:ind w:right="0"/>
            </w:pPr>
            <w:r w:rsidRPr="0061655A">
              <w:t>Radio TechnicalCommission for Aeronautics</w:t>
            </w:r>
            <w:r>
              <w:t xml:space="preserve"> (</w:t>
            </w:r>
            <w:r w:rsidR="000A71C9">
              <w:t>RTCA</w:t>
            </w:r>
            <w:r>
              <w:t>)</w:t>
            </w:r>
            <w:r w:rsidR="000A71C9">
              <w:t xml:space="preserve"> DO-160 </w:t>
            </w:r>
          </w:p>
          <w:p w:rsidR="000A71C9" w:rsidRDefault="000A71C9" w:rsidP="004D1D11">
            <w:pPr>
              <w:spacing w:after="0" w:line="240" w:lineRule="auto"/>
              <w:ind w:right="0"/>
            </w:pPr>
            <w:r>
              <w:t>Rev G</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r w:rsidRPr="00F245E1">
              <w:t>Environmental Conditions and Test Procedures for Airborne Equipment</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r w:rsidRPr="00F245E1">
              <w:t>D9152810002-2</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r w:rsidRPr="00F245E1">
              <w:t>PAR Electrical Requirements for Utilization Equipment</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r>
              <w:t>55000-E-59.15-Matrix RevA</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Pr="001C0C02" w:rsidRDefault="000A71C9" w:rsidP="00DC05A1">
            <w:pPr>
              <w:spacing w:after="0" w:line="240" w:lineRule="auto"/>
            </w:pPr>
            <w:r>
              <w:t>CBL Integrated Test Matrix</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r>
              <w:t>55000-xxx</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Pr="001C0C02" w:rsidRDefault="000A71C9" w:rsidP="00DC05A1">
            <w:pPr>
              <w:spacing w:after="0" w:line="240" w:lineRule="auto"/>
            </w:pPr>
            <w:r w:rsidRPr="001C0C02">
              <w:t>VC-25B - Cargo Baggage Loader (CBL)</w:t>
            </w:r>
          </w:p>
          <w:p w:rsidR="000A71C9" w:rsidRDefault="000A71C9" w:rsidP="00DC05A1">
            <w:pPr>
              <w:spacing w:after="0" w:line="240" w:lineRule="auto"/>
            </w:pPr>
            <w:r w:rsidRPr="001C0C02">
              <w:t>Structural Substantiation Plan</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r w:rsidRPr="00AE46A4">
              <w:t>55000-RPC.10013</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r>
              <w:t>CBL Standard Baggage Test</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r>
              <w:t xml:space="preserve">55000-E-59.09-01 </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r>
              <w:t>CBL Qualification Test Procedure (QTP)</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r>
              <w:t>55000-E-59.05-01</w:t>
            </w: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r>
              <w:t>CBL Acceptance Test Procedure (ATP)</w:t>
            </w:r>
          </w:p>
        </w:tc>
      </w:tr>
      <w:tr w:rsidR="000A71C9" w:rsidTr="0061655A">
        <w:trPr>
          <w:cantSplit/>
        </w:trPr>
        <w:tc>
          <w:tcPr>
            <w:tcW w:w="3528" w:type="dxa"/>
            <w:tcBorders>
              <w:top w:val="single" w:sz="4" w:space="0" w:color="auto"/>
              <w:left w:val="single" w:sz="4" w:space="0" w:color="auto"/>
              <w:bottom w:val="single" w:sz="4" w:space="0" w:color="auto"/>
              <w:right w:val="single" w:sz="4" w:space="0" w:color="auto"/>
            </w:tcBorders>
            <w:vAlign w:val="center"/>
          </w:tcPr>
          <w:p w:rsidR="000A71C9" w:rsidRDefault="000A71C9" w:rsidP="004D1D11">
            <w:pPr>
              <w:spacing w:after="0" w:line="240" w:lineRule="auto"/>
              <w:ind w:right="0"/>
            </w:pPr>
          </w:p>
        </w:tc>
        <w:tc>
          <w:tcPr>
            <w:tcW w:w="5102" w:type="dxa"/>
            <w:tcBorders>
              <w:top w:val="single" w:sz="4" w:space="0" w:color="auto"/>
              <w:left w:val="single" w:sz="4" w:space="0" w:color="auto"/>
              <w:bottom w:val="single" w:sz="4" w:space="0" w:color="auto"/>
              <w:right w:val="single" w:sz="4" w:space="0" w:color="auto"/>
            </w:tcBorders>
            <w:vAlign w:val="center"/>
          </w:tcPr>
          <w:p w:rsidR="000A71C9" w:rsidRDefault="000A71C9" w:rsidP="00DC05A1">
            <w:pPr>
              <w:spacing w:after="0" w:line="240" w:lineRule="auto"/>
            </w:pPr>
          </w:p>
        </w:tc>
      </w:tr>
    </w:tbl>
    <w:p w:rsidR="00622629" w:rsidRDefault="00622629" w:rsidP="00886136">
      <w:pPr>
        <w:pStyle w:val="Heading1"/>
        <w:spacing w:before="360"/>
      </w:pPr>
      <w:bookmarkStart w:id="23" w:name="_Toc14686584"/>
      <w:r>
        <w:lastRenderedPageBreak/>
        <w:t>Test Articles</w:t>
      </w:r>
      <w:bookmarkEnd w:id="23"/>
    </w:p>
    <w:p w:rsidR="00622629" w:rsidRDefault="00622629" w:rsidP="003357FF">
      <w:r>
        <w:t xml:space="preserve">The testing requirements </w:t>
      </w:r>
      <w:r w:rsidR="00CA732A">
        <w:t xml:space="preserve">for </w:t>
      </w:r>
      <w:r>
        <w:t>the VC-25B and the scheduling needs of the program require two test articles</w:t>
      </w:r>
      <w:r w:rsidR="00CA732A">
        <w:t>,</w:t>
      </w:r>
      <w:r w:rsidR="00484674">
        <w:t xml:space="preserve">identified as serial numbers </w:t>
      </w:r>
      <w:r>
        <w:t>T-001 and T-002</w:t>
      </w:r>
      <w:r w:rsidR="00733422">
        <w:t xml:space="preserve">. </w:t>
      </w:r>
      <w:r>
        <w:t>The program schedul</w:t>
      </w:r>
      <w:r w:rsidR="00CA732A">
        <w:t>ing</w:t>
      </w:r>
      <w:r>
        <w:t xml:space="preserve"> needs dictate that Electrical and the Environmental tests be conducted concurrently</w:t>
      </w:r>
      <w:r w:rsidR="00733422">
        <w:t xml:space="preserve">. </w:t>
      </w:r>
      <w:r w:rsidR="009C0600">
        <w:t>Test Article T-001 will be used to conduct the electrical tests</w:t>
      </w:r>
      <w:r w:rsidR="00733422">
        <w:t xml:space="preserve">. </w:t>
      </w:r>
      <w:r w:rsidR="009C0600">
        <w:t>Upon completion of the electrical tests the test article will be used to conduct functional testing at Renmark’s facility</w:t>
      </w:r>
      <w:r w:rsidR="00733422">
        <w:t xml:space="preserve">. </w:t>
      </w:r>
      <w:r w:rsidR="002E59C4">
        <w:t>Renmark</w:t>
      </w:r>
      <w:r w:rsidR="009C0600">
        <w:t xml:space="preserve"> anticipate</w:t>
      </w:r>
      <w:r w:rsidR="002E59C4">
        <w:t>s</w:t>
      </w:r>
      <w:r w:rsidR="009C0600">
        <w:t xml:space="preserve"> the electrical and functional test </w:t>
      </w:r>
      <w:r w:rsidR="002E59C4">
        <w:t>duration to be 4 months</w:t>
      </w:r>
      <w:r w:rsidR="00733422">
        <w:t xml:space="preserve">. </w:t>
      </w:r>
      <w:r w:rsidR="009C0600">
        <w:t xml:space="preserve">Test Article T-002 will be </w:t>
      </w:r>
      <w:r w:rsidR="002E59C4">
        <w:t xml:space="preserve">a dedicated unit </w:t>
      </w:r>
      <w:r w:rsidR="009C0600">
        <w:t>used to conduct environmental tests</w:t>
      </w:r>
      <w:r w:rsidR="00733422">
        <w:t xml:space="preserve">. </w:t>
      </w:r>
      <w:r w:rsidR="002E59C4">
        <w:t xml:space="preserve">The expected duration of the environmental tests is 4.5 months. </w:t>
      </w:r>
      <w:r w:rsidR="008B1032">
        <w:t>The test articles are not deliverable items.</w:t>
      </w:r>
    </w:p>
    <w:tbl>
      <w:tblPr>
        <w:tblW w:w="8896" w:type="dxa"/>
        <w:jc w:val="center"/>
        <w:tblLook w:val="04A0"/>
      </w:tblPr>
      <w:tblGrid>
        <w:gridCol w:w="1563"/>
        <w:gridCol w:w="2310"/>
        <w:gridCol w:w="1750"/>
        <w:gridCol w:w="1870"/>
        <w:gridCol w:w="1830"/>
      </w:tblGrid>
      <w:tr w:rsidR="009C0600" w:rsidRPr="00CA732A" w:rsidTr="00CA732A">
        <w:trPr>
          <w:trHeight w:val="290"/>
          <w:jc w:val="center"/>
        </w:trPr>
        <w:tc>
          <w:tcPr>
            <w:tcW w:w="15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C0600" w:rsidRPr="00CA732A" w:rsidRDefault="009C0600" w:rsidP="00CA732A">
            <w:pPr>
              <w:jc w:val="center"/>
              <w:rPr>
                <w:b/>
                <w:bCs w:val="0"/>
              </w:rPr>
            </w:pPr>
            <w:bookmarkStart w:id="24" w:name="_Hlk7783167"/>
            <w:r w:rsidRPr="00CA732A">
              <w:rPr>
                <w:b/>
                <w:bCs w:val="0"/>
              </w:rPr>
              <w:t>Test Articles</w:t>
            </w:r>
          </w:p>
        </w:tc>
        <w:tc>
          <w:tcPr>
            <w:tcW w:w="7373"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C0600" w:rsidRPr="00CA732A" w:rsidRDefault="009C0600" w:rsidP="00CA732A">
            <w:pPr>
              <w:jc w:val="center"/>
              <w:rPr>
                <w:b/>
                <w:bCs w:val="0"/>
              </w:rPr>
            </w:pPr>
            <w:r w:rsidRPr="00CA732A">
              <w:rPr>
                <w:b/>
                <w:bCs w:val="0"/>
              </w:rPr>
              <w:t>Tests</w:t>
            </w:r>
          </w:p>
        </w:tc>
      </w:tr>
      <w:tr w:rsidR="009C0600" w:rsidRPr="00CA732A" w:rsidTr="00CA732A">
        <w:trPr>
          <w:trHeight w:val="290"/>
          <w:jc w:val="center"/>
        </w:trPr>
        <w:tc>
          <w:tcPr>
            <w:tcW w:w="152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C0600" w:rsidRPr="00CA732A" w:rsidRDefault="009C0600" w:rsidP="00CA732A">
            <w:pPr>
              <w:jc w:val="center"/>
              <w:rPr>
                <w:b/>
                <w:bCs w:val="0"/>
              </w:rPr>
            </w:pPr>
          </w:p>
        </w:tc>
        <w:tc>
          <w:tcPr>
            <w:tcW w:w="2190" w:type="dxa"/>
            <w:tcBorders>
              <w:top w:val="nil"/>
              <w:left w:val="nil"/>
              <w:bottom w:val="single" w:sz="4" w:space="0" w:color="auto"/>
              <w:right w:val="single" w:sz="4" w:space="0" w:color="auto"/>
            </w:tcBorders>
            <w:shd w:val="clear" w:color="auto" w:fill="BFBFBF" w:themeFill="background1" w:themeFillShade="BF"/>
            <w:noWrap/>
            <w:vAlign w:val="bottom"/>
            <w:hideMark/>
          </w:tcPr>
          <w:p w:rsidR="009C0600" w:rsidRPr="00CA732A" w:rsidRDefault="009C0600" w:rsidP="00CA732A">
            <w:pPr>
              <w:jc w:val="center"/>
              <w:rPr>
                <w:b/>
                <w:bCs w:val="0"/>
              </w:rPr>
            </w:pPr>
            <w:r w:rsidRPr="00CA732A">
              <w:rPr>
                <w:b/>
                <w:bCs w:val="0"/>
              </w:rPr>
              <w:t>Environmental</w:t>
            </w:r>
          </w:p>
        </w:tc>
        <w:tc>
          <w:tcPr>
            <w:tcW w:w="1683" w:type="dxa"/>
            <w:tcBorders>
              <w:top w:val="nil"/>
              <w:left w:val="nil"/>
              <w:bottom w:val="single" w:sz="4" w:space="0" w:color="auto"/>
              <w:right w:val="single" w:sz="4" w:space="0" w:color="auto"/>
            </w:tcBorders>
            <w:shd w:val="clear" w:color="auto" w:fill="BFBFBF" w:themeFill="background1" w:themeFillShade="BF"/>
            <w:noWrap/>
            <w:vAlign w:val="bottom"/>
            <w:hideMark/>
          </w:tcPr>
          <w:p w:rsidR="009C0600" w:rsidRPr="00CA732A" w:rsidRDefault="009C0600" w:rsidP="00CA732A">
            <w:pPr>
              <w:jc w:val="center"/>
              <w:rPr>
                <w:b/>
                <w:bCs w:val="0"/>
              </w:rPr>
            </w:pPr>
            <w:r w:rsidRPr="00CA732A">
              <w:rPr>
                <w:b/>
                <w:bCs w:val="0"/>
              </w:rPr>
              <w:t>Electrical</w:t>
            </w:r>
          </w:p>
        </w:tc>
        <w:tc>
          <w:tcPr>
            <w:tcW w:w="1790" w:type="dxa"/>
            <w:tcBorders>
              <w:top w:val="nil"/>
              <w:left w:val="nil"/>
              <w:bottom w:val="single" w:sz="4" w:space="0" w:color="auto"/>
              <w:right w:val="single" w:sz="4" w:space="0" w:color="auto"/>
            </w:tcBorders>
            <w:shd w:val="clear" w:color="auto" w:fill="BFBFBF" w:themeFill="background1" w:themeFillShade="BF"/>
            <w:noWrap/>
            <w:vAlign w:val="bottom"/>
            <w:hideMark/>
          </w:tcPr>
          <w:p w:rsidR="009C0600" w:rsidRPr="00CA732A" w:rsidRDefault="009C0600" w:rsidP="00CA732A">
            <w:pPr>
              <w:jc w:val="center"/>
              <w:rPr>
                <w:b/>
                <w:bCs w:val="0"/>
              </w:rPr>
            </w:pPr>
            <w:r w:rsidRPr="00CA732A">
              <w:rPr>
                <w:b/>
                <w:bCs w:val="0"/>
              </w:rPr>
              <w:t>Functional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hideMark/>
          </w:tcPr>
          <w:p w:rsidR="009C0600" w:rsidRPr="00CA732A" w:rsidRDefault="009C0600" w:rsidP="00CA732A">
            <w:pPr>
              <w:jc w:val="center"/>
              <w:rPr>
                <w:b/>
                <w:bCs w:val="0"/>
              </w:rPr>
            </w:pPr>
            <w:r w:rsidRPr="00CA732A">
              <w:rPr>
                <w:b/>
                <w:bCs w:val="0"/>
              </w:rPr>
              <w:t>Structural</w:t>
            </w:r>
          </w:p>
        </w:tc>
      </w:tr>
      <w:tr w:rsidR="009C0600" w:rsidRPr="009C0600" w:rsidTr="000A71C9">
        <w:trPr>
          <w:trHeight w:val="330"/>
          <w:jc w:val="center"/>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9C0600" w:rsidRPr="00C2754E" w:rsidRDefault="009C0600" w:rsidP="003357FF">
            <w:r w:rsidRPr="00C2754E">
              <w:t>T-001</w:t>
            </w:r>
          </w:p>
        </w:tc>
        <w:tc>
          <w:tcPr>
            <w:tcW w:w="2190"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tc>
        <w:tc>
          <w:tcPr>
            <w:tcW w:w="1683"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r w:rsidRPr="00C2754E">
              <w:t>X</w:t>
            </w:r>
            <w:r w:rsidRPr="00C2754E">
              <w:rPr>
                <w:vertAlign w:val="superscript"/>
              </w:rPr>
              <w:t>1</w:t>
            </w:r>
          </w:p>
        </w:tc>
        <w:tc>
          <w:tcPr>
            <w:tcW w:w="1790"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r w:rsidRPr="00C2754E">
              <w:t>X</w:t>
            </w:r>
          </w:p>
        </w:tc>
        <w:tc>
          <w:tcPr>
            <w:tcW w:w="1710"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tc>
      </w:tr>
      <w:tr w:rsidR="009C0600" w:rsidRPr="009C0600" w:rsidTr="000A71C9">
        <w:trPr>
          <w:trHeight w:val="290"/>
          <w:jc w:val="center"/>
        </w:trPr>
        <w:tc>
          <w:tcPr>
            <w:tcW w:w="1523" w:type="dxa"/>
            <w:tcBorders>
              <w:top w:val="nil"/>
              <w:left w:val="single" w:sz="4" w:space="0" w:color="auto"/>
              <w:bottom w:val="single" w:sz="4" w:space="0" w:color="auto"/>
              <w:right w:val="single" w:sz="4" w:space="0" w:color="auto"/>
            </w:tcBorders>
            <w:shd w:val="clear" w:color="auto" w:fill="auto"/>
            <w:noWrap/>
            <w:vAlign w:val="bottom"/>
            <w:hideMark/>
          </w:tcPr>
          <w:p w:rsidR="009C0600" w:rsidRPr="00C2754E" w:rsidRDefault="009C0600" w:rsidP="003357FF">
            <w:r w:rsidRPr="00C2754E">
              <w:t>T-002</w:t>
            </w:r>
          </w:p>
        </w:tc>
        <w:tc>
          <w:tcPr>
            <w:tcW w:w="2190"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r w:rsidRPr="00C2754E">
              <w:t>X</w:t>
            </w:r>
          </w:p>
        </w:tc>
        <w:tc>
          <w:tcPr>
            <w:tcW w:w="1683"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tc>
        <w:tc>
          <w:tcPr>
            <w:tcW w:w="1790"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tc>
        <w:tc>
          <w:tcPr>
            <w:tcW w:w="1710" w:type="dxa"/>
            <w:tcBorders>
              <w:top w:val="nil"/>
              <w:left w:val="nil"/>
              <w:bottom w:val="single" w:sz="4" w:space="0" w:color="auto"/>
              <w:right w:val="single" w:sz="4" w:space="0" w:color="auto"/>
            </w:tcBorders>
            <w:shd w:val="clear" w:color="auto" w:fill="auto"/>
            <w:noWrap/>
            <w:vAlign w:val="bottom"/>
            <w:hideMark/>
          </w:tcPr>
          <w:p w:rsidR="009C0600" w:rsidRPr="00C2754E" w:rsidRDefault="009C0600" w:rsidP="003357FF"/>
        </w:tc>
      </w:tr>
      <w:tr w:rsidR="00C2754E" w:rsidRPr="009C0600" w:rsidTr="000A71C9">
        <w:trPr>
          <w:trHeight w:val="290"/>
          <w:jc w:val="center"/>
        </w:trPr>
        <w:tc>
          <w:tcPr>
            <w:tcW w:w="3713" w:type="dxa"/>
            <w:gridSpan w:val="2"/>
            <w:tcBorders>
              <w:top w:val="nil"/>
              <w:left w:val="nil"/>
              <w:bottom w:val="nil"/>
              <w:right w:val="nil"/>
            </w:tcBorders>
            <w:shd w:val="clear" w:color="auto" w:fill="auto"/>
            <w:noWrap/>
            <w:vAlign w:val="bottom"/>
            <w:hideMark/>
          </w:tcPr>
          <w:p w:rsidR="00C2754E" w:rsidRPr="000F4F6F" w:rsidRDefault="00C2754E" w:rsidP="003357FF">
            <w:r w:rsidRPr="000F4F6F">
              <w:rPr>
                <w:vertAlign w:val="superscript"/>
              </w:rPr>
              <w:t xml:space="preserve">1 </w:t>
            </w:r>
            <w:r>
              <w:t>i</w:t>
            </w:r>
            <w:r w:rsidRPr="000F4F6F">
              <w:t>ncludes ESD</w:t>
            </w:r>
          </w:p>
        </w:tc>
        <w:tc>
          <w:tcPr>
            <w:tcW w:w="1683" w:type="dxa"/>
            <w:tcBorders>
              <w:top w:val="nil"/>
              <w:left w:val="nil"/>
              <w:bottom w:val="nil"/>
              <w:right w:val="nil"/>
            </w:tcBorders>
            <w:shd w:val="clear" w:color="auto" w:fill="auto"/>
            <w:noWrap/>
            <w:vAlign w:val="bottom"/>
            <w:hideMark/>
          </w:tcPr>
          <w:p w:rsidR="00C2754E" w:rsidRPr="000F4F6F" w:rsidRDefault="00C2754E" w:rsidP="003357FF"/>
        </w:tc>
        <w:tc>
          <w:tcPr>
            <w:tcW w:w="1790" w:type="dxa"/>
            <w:tcBorders>
              <w:top w:val="nil"/>
              <w:left w:val="nil"/>
              <w:bottom w:val="nil"/>
              <w:right w:val="nil"/>
            </w:tcBorders>
            <w:shd w:val="clear" w:color="auto" w:fill="auto"/>
            <w:noWrap/>
            <w:vAlign w:val="bottom"/>
            <w:hideMark/>
          </w:tcPr>
          <w:p w:rsidR="00C2754E" w:rsidRPr="009C0600" w:rsidRDefault="00C2754E" w:rsidP="003357FF"/>
        </w:tc>
        <w:tc>
          <w:tcPr>
            <w:tcW w:w="1710" w:type="dxa"/>
            <w:tcBorders>
              <w:top w:val="nil"/>
              <w:left w:val="nil"/>
              <w:bottom w:val="nil"/>
              <w:right w:val="nil"/>
            </w:tcBorders>
            <w:shd w:val="clear" w:color="auto" w:fill="auto"/>
            <w:noWrap/>
            <w:vAlign w:val="bottom"/>
            <w:hideMark/>
          </w:tcPr>
          <w:p w:rsidR="00C2754E" w:rsidRPr="009C0600" w:rsidRDefault="00C2754E" w:rsidP="003357FF"/>
        </w:tc>
      </w:tr>
    </w:tbl>
    <w:bookmarkEnd w:id="24"/>
    <w:p w:rsidR="008B1032" w:rsidRPr="00AA253E" w:rsidRDefault="008B1032" w:rsidP="003357FF">
      <w:r>
        <w:t xml:space="preserve">First </w:t>
      </w:r>
      <w:r w:rsidR="002C6F88">
        <w:t>A</w:t>
      </w:r>
      <w:r>
        <w:t xml:space="preserve">rticle </w:t>
      </w:r>
      <w:r w:rsidR="002C6F88">
        <w:t>I</w:t>
      </w:r>
      <w:r>
        <w:t>nspection</w:t>
      </w:r>
      <w:r w:rsidR="002C6F88">
        <w:t xml:space="preserve"> (FAI) </w:t>
      </w:r>
      <w:r>
        <w:t xml:space="preserve">will be accomplished by Renmark and Boeing quality inspection personal. Test articles will go through Acceptance </w:t>
      </w:r>
      <w:r w:rsidR="00733422">
        <w:t xml:space="preserve">Testing </w:t>
      </w:r>
      <w:r>
        <w:t>Procedure to verify performance and compliance prior to</w:t>
      </w:r>
      <w:r w:rsidR="00733422">
        <w:t xml:space="preserve"> the</w:t>
      </w:r>
      <w:r>
        <w:t xml:space="preserve"> start of testing.</w:t>
      </w:r>
    </w:p>
    <w:p w:rsidR="008B1032" w:rsidRDefault="008B1032" w:rsidP="00DC05A1">
      <w:pPr>
        <w:pStyle w:val="Heading1"/>
      </w:pPr>
      <w:bookmarkStart w:id="25" w:name="_Toc14686585"/>
      <w:r>
        <w:t>Test Readiness review</w:t>
      </w:r>
      <w:bookmarkEnd w:id="25"/>
    </w:p>
    <w:p w:rsidR="008B1032" w:rsidRDefault="008B1032" w:rsidP="003357FF">
      <w:r>
        <w:t>A Test Readiness Review (TRR) will be conducted prior to start of testing to confirm completeness of test procedures and assure CBL readiness for testing. Renmark and Boeing may choose to have separate TRRs for environmental, functional</w:t>
      </w:r>
      <w:r w:rsidR="002C6F88">
        <w:t xml:space="preserve">, </w:t>
      </w:r>
      <w:r>
        <w:t>electrical</w:t>
      </w:r>
      <w:r w:rsidR="002C6F88">
        <w:t xml:space="preserve"> and structuralsubstantiation </w:t>
      </w:r>
      <w:r>
        <w:t>testing</w:t>
      </w:r>
      <w:r w:rsidR="002C6F88">
        <w:t>,</w:t>
      </w:r>
      <w:r>
        <w:t xml:space="preserve"> as appropriate.</w:t>
      </w:r>
    </w:p>
    <w:p w:rsidR="00A76933" w:rsidRDefault="00AD3166" w:rsidP="00DC05A1">
      <w:pPr>
        <w:pStyle w:val="Heading1"/>
      </w:pPr>
      <w:bookmarkStart w:id="26" w:name="_Toc14686586"/>
      <w:r>
        <w:t xml:space="preserve">Test </w:t>
      </w:r>
      <w:r w:rsidR="00A76933">
        <w:t>Configurations</w:t>
      </w:r>
      <w:bookmarkEnd w:id="26"/>
    </w:p>
    <w:p w:rsidR="005C54F4" w:rsidRPr="003357FF" w:rsidRDefault="00DD15B5" w:rsidP="000A71C9">
      <w:pPr>
        <w:spacing w:line="264" w:lineRule="auto"/>
      </w:pPr>
      <w:r w:rsidRPr="003357FF">
        <w:t>The SCD CBL Cargo Baggage Loader Subsystem definition was used to determine the test configurations and test article requirements</w:t>
      </w:r>
      <w:r w:rsidR="00733422">
        <w:t xml:space="preserve">. </w:t>
      </w:r>
      <w:r w:rsidR="005C54F4" w:rsidRPr="003357FF">
        <w:t xml:space="preserve">The </w:t>
      </w:r>
      <w:r w:rsidR="004364DF" w:rsidRPr="003357FF">
        <w:t>LRUs</w:t>
      </w:r>
      <w:r w:rsidR="005C54F4" w:rsidRPr="003357FF">
        <w:t xml:space="preserve"> to be tested are theMCP, CBL, Forward Stowage Restraint System, Aft Stowage Restraint System and the Wire Harness</w:t>
      </w:r>
      <w:r w:rsidR="00733422">
        <w:t xml:space="preserve">. </w:t>
      </w:r>
      <w:r w:rsidR="00C5064D" w:rsidRPr="003357FF">
        <w:t xml:space="preserve">To </w:t>
      </w:r>
      <w:r w:rsidR="00154957">
        <w:t xml:space="preserve">enable </w:t>
      </w:r>
      <w:r w:rsidR="00C5064D" w:rsidRPr="003357FF">
        <w:t>operation of the CBL System during test</w:t>
      </w:r>
      <w:r w:rsidR="00154957">
        <w:t>ing</w:t>
      </w:r>
      <w:r w:rsidR="00C5064D" w:rsidRPr="003357FF">
        <w:t xml:space="preserve">, </w:t>
      </w:r>
      <w:r w:rsidR="00A76933" w:rsidRPr="003357FF">
        <w:t xml:space="preserve">a special test wire harness will be </w:t>
      </w:r>
      <w:r w:rsidR="00C5064D" w:rsidRPr="003357FF">
        <w:t xml:space="preserve">usedthat is identical to </w:t>
      </w:r>
      <w:r w:rsidR="00EE40F9" w:rsidRPr="003357FF">
        <w:t>the production</w:t>
      </w:r>
      <w:r w:rsidR="00A76933" w:rsidRPr="003357FF">
        <w:t xml:space="preserve"> wire harness, but without the </w:t>
      </w:r>
      <w:r w:rsidR="00EE40F9" w:rsidRPr="003357FF">
        <w:t>connection breaks</w:t>
      </w:r>
      <w:r w:rsidR="00A76933" w:rsidRPr="003357FF">
        <w:t xml:space="preserve"> for the </w:t>
      </w:r>
      <w:r w:rsidR="004364DF" w:rsidRPr="003357FF">
        <w:t xml:space="preserve">aircraft </w:t>
      </w:r>
      <w:r w:rsidR="00A76933" w:rsidRPr="003357FF">
        <w:t>fire breaks</w:t>
      </w:r>
      <w:r w:rsidR="00733422">
        <w:t xml:space="preserve">. </w:t>
      </w:r>
    </w:p>
    <w:p w:rsidR="002916E9" w:rsidRPr="003357FF" w:rsidRDefault="003C3DE9" w:rsidP="000A71C9">
      <w:pPr>
        <w:spacing w:line="264" w:lineRule="auto"/>
      </w:pPr>
      <w:r w:rsidRPr="003357FF">
        <w:t xml:space="preserve">The Environmental tests will be conducted </w:t>
      </w:r>
      <w:r w:rsidR="00EE40F9" w:rsidRPr="003357FF">
        <w:t>such that</w:t>
      </w:r>
      <w:r w:rsidRPr="003357FF">
        <w:t xml:space="preserve"> the least destructive </w:t>
      </w:r>
      <w:r w:rsidR="002916E9" w:rsidRPr="003357FF">
        <w:t xml:space="preserve">(least risky) </w:t>
      </w:r>
      <w:r w:rsidRPr="003357FF">
        <w:t>tests will be conducted first</w:t>
      </w:r>
      <w:r w:rsidR="00733422">
        <w:t xml:space="preserve">. </w:t>
      </w:r>
      <w:r w:rsidR="002916E9" w:rsidRPr="003357FF">
        <w:t xml:space="preserve">The test conduct sequence </w:t>
      </w:r>
      <w:r w:rsidR="0043041B" w:rsidRPr="003357FF">
        <w:t xml:space="preserve">may be modified to accommodate </w:t>
      </w:r>
      <w:r w:rsidR="002916E9" w:rsidRPr="003357FF">
        <w:t xml:space="preserve">availability of </w:t>
      </w:r>
      <w:r w:rsidR="0043041B" w:rsidRPr="003357FF">
        <w:t xml:space="preserve">NTS </w:t>
      </w:r>
      <w:r w:rsidR="002916E9" w:rsidRPr="003357FF">
        <w:t>test chambers.</w:t>
      </w:r>
    </w:p>
    <w:p w:rsidR="005C54F4" w:rsidRPr="003357FF" w:rsidRDefault="005C54F4" w:rsidP="000A71C9">
      <w:pPr>
        <w:spacing w:line="264" w:lineRule="auto"/>
      </w:pPr>
      <w:r w:rsidRPr="003357FF">
        <w:t>The CBL</w:t>
      </w:r>
      <w:r w:rsidR="00EE40F9" w:rsidRPr="003357FF">
        <w:t xml:space="preserve"> System will</w:t>
      </w:r>
      <w:r w:rsidRPr="003357FF">
        <w:t xml:space="preserve"> be performance tested </w:t>
      </w:r>
      <w:r w:rsidR="000A3F4B" w:rsidRPr="003357FF">
        <w:t>pre</w:t>
      </w:r>
      <w:r w:rsidR="00C2754E" w:rsidRPr="003357FF">
        <w:t>-</w:t>
      </w:r>
      <w:r w:rsidRPr="003357FF">
        <w:t xml:space="preserve"> and post</w:t>
      </w:r>
      <w:r w:rsidR="00C2754E" w:rsidRPr="003357FF">
        <w:t>-</w:t>
      </w:r>
      <w:r w:rsidR="0043041B" w:rsidRPr="003357FF">
        <w:t>exposure per 55000-RPC.10013, CBL Standard Baggage Test</w:t>
      </w:r>
      <w:r w:rsidR="00733422">
        <w:t xml:space="preserve">. </w:t>
      </w:r>
      <w:r w:rsidRPr="003357FF">
        <w:t>The height of the test fixture for the performance tests will be set at the VC-25B height</w:t>
      </w:r>
      <w:r w:rsidR="00733422">
        <w:t xml:space="preserve">. </w:t>
      </w:r>
    </w:p>
    <w:p w:rsidR="002517D9" w:rsidRDefault="002517D9" w:rsidP="000A71C9">
      <w:pPr>
        <w:spacing w:line="264" w:lineRule="auto"/>
      </w:pPr>
      <w:r w:rsidRPr="003357FF">
        <w:lastRenderedPageBreak/>
        <w:t xml:space="preserve">In addition, the </w:t>
      </w:r>
      <w:r w:rsidR="00722A50" w:rsidRPr="003357FF">
        <w:t xml:space="preserve">CBL </w:t>
      </w:r>
      <w:r w:rsidR="00C2754E" w:rsidRPr="003357FF">
        <w:t>S</w:t>
      </w:r>
      <w:r w:rsidRPr="003357FF">
        <w:t xml:space="preserve">ystem </w:t>
      </w:r>
      <w:r w:rsidR="00F740BA" w:rsidRPr="003357FF">
        <w:t>Configuration State</w:t>
      </w:r>
      <w:r w:rsidR="00263A57">
        <w:t xml:space="preserve"> at the time of testing </w:t>
      </w:r>
      <w:r w:rsidR="00F740BA">
        <w:t>is</w:t>
      </w:r>
      <w:r w:rsidRPr="003357FF">
        <w:t xml:space="preserve"> described in </w:t>
      </w:r>
      <w:r w:rsidR="000967A9">
        <w:fldChar w:fldCharType="begin"/>
      </w:r>
      <w:r w:rsidR="00BD5998">
        <w:instrText xml:space="preserve"> REF _Ref14416589 \h </w:instrText>
      </w:r>
      <w:r w:rsidR="000967A9">
        <w:fldChar w:fldCharType="separate"/>
      </w:r>
      <w:r w:rsidR="004303A7">
        <w:t xml:space="preserve">Table </w:t>
      </w:r>
      <w:r w:rsidR="004303A7">
        <w:rPr>
          <w:noProof/>
        </w:rPr>
        <w:t>1</w:t>
      </w:r>
      <w:r w:rsidR="000967A9">
        <w:fldChar w:fldCharType="end"/>
      </w:r>
      <w:r w:rsidR="00733422">
        <w:t xml:space="preserve">. </w:t>
      </w:r>
      <w:r w:rsidRPr="003357FF">
        <w:t xml:space="preserve">These state definitions are used </w:t>
      </w:r>
      <w:r w:rsidR="00096A15" w:rsidRPr="003357FF">
        <w:t>throughout this document</w:t>
      </w:r>
      <w:r w:rsidR="00F740BA">
        <w:t>,</w:t>
      </w:r>
      <w:r w:rsidR="00096A15" w:rsidRPr="003357FF">
        <w:t xml:space="preserve"> and </w:t>
      </w:r>
      <w:r w:rsidRPr="003357FF">
        <w:t>in the test matrix</w:t>
      </w:r>
      <w:r w:rsidR="00F740BA">
        <w:t>,</w:t>
      </w:r>
      <w:r w:rsidRPr="003357FF">
        <w:t xml:space="preserve"> to determine the state of the CBL </w:t>
      </w:r>
      <w:r w:rsidR="00F740BA">
        <w:t>during</w:t>
      </w:r>
      <w:r w:rsidRPr="003357FF">
        <w:t xml:space="preserve"> each noted test.</w:t>
      </w:r>
    </w:p>
    <w:p w:rsidR="00B04DEE" w:rsidRDefault="00B04DEE">
      <w:pPr>
        <w:spacing w:after="0" w:line="240" w:lineRule="auto"/>
        <w:ind w:right="0"/>
        <w:rPr>
          <w:b/>
          <w:szCs w:val="20"/>
        </w:rPr>
      </w:pPr>
      <w:bookmarkStart w:id="27" w:name="_Ref14341883"/>
    </w:p>
    <w:p w:rsidR="00601F00" w:rsidRDefault="009822C9" w:rsidP="00A35332">
      <w:pPr>
        <w:pStyle w:val="Caption"/>
        <w:jc w:val="center"/>
      </w:pPr>
      <w:bookmarkStart w:id="28" w:name="_Ref14416589"/>
      <w:bookmarkStart w:id="29" w:name="_Toc14444775"/>
      <w:r>
        <w:t xml:space="preserve">Table </w:t>
      </w:r>
      <w:r w:rsidR="000967A9">
        <w:fldChar w:fldCharType="begin"/>
      </w:r>
      <w:r w:rsidR="00E315B0">
        <w:instrText xml:space="preserve"> SEQ Table \* ARABIC </w:instrText>
      </w:r>
      <w:r w:rsidR="000967A9">
        <w:fldChar w:fldCharType="separate"/>
      </w:r>
      <w:r w:rsidR="005B7DBF">
        <w:rPr>
          <w:noProof/>
        </w:rPr>
        <w:t>1</w:t>
      </w:r>
      <w:r w:rsidR="000967A9">
        <w:rPr>
          <w:noProof/>
        </w:rPr>
        <w:fldChar w:fldCharType="end"/>
      </w:r>
      <w:bookmarkEnd w:id="28"/>
      <w:r>
        <w:t xml:space="preserve">: </w:t>
      </w:r>
      <w:r w:rsidRPr="007A1342">
        <w:t>CBL Configuration State Descriptions</w:t>
      </w:r>
      <w:bookmarkEnd w:id="27"/>
      <w:bookmarkEnd w:id="29"/>
    </w:p>
    <w:tbl>
      <w:tblPr>
        <w:tblStyle w:val="TableGrid"/>
        <w:tblW w:w="8910" w:type="dxa"/>
        <w:jc w:val="center"/>
        <w:tblLook w:val="04A0"/>
      </w:tblPr>
      <w:tblGrid>
        <w:gridCol w:w="2965"/>
        <w:gridCol w:w="5945"/>
      </w:tblGrid>
      <w:tr w:rsidR="002517D9" w:rsidRPr="00601F00" w:rsidTr="00127A49">
        <w:trPr>
          <w:trHeight w:val="290"/>
          <w:jc w:val="center"/>
        </w:trPr>
        <w:tc>
          <w:tcPr>
            <w:tcW w:w="2965" w:type="dxa"/>
            <w:shd w:val="clear" w:color="auto" w:fill="BFBFBF" w:themeFill="background1" w:themeFillShade="BF"/>
            <w:noWrap/>
          </w:tcPr>
          <w:p w:rsidR="002517D9" w:rsidRPr="00601F00" w:rsidRDefault="00C2754E" w:rsidP="003357FF">
            <w:pPr>
              <w:rPr>
                <w:b/>
                <w:bCs w:val="0"/>
              </w:rPr>
            </w:pPr>
            <w:r w:rsidRPr="00601F00">
              <w:rPr>
                <w:b/>
                <w:bCs w:val="0"/>
              </w:rPr>
              <w:t>Configuration State</w:t>
            </w:r>
          </w:p>
        </w:tc>
        <w:tc>
          <w:tcPr>
            <w:tcW w:w="5945" w:type="dxa"/>
            <w:shd w:val="clear" w:color="auto" w:fill="BFBFBF" w:themeFill="background1" w:themeFillShade="BF"/>
          </w:tcPr>
          <w:p w:rsidR="002517D9" w:rsidRPr="00601F00" w:rsidRDefault="00C2754E" w:rsidP="003357FF">
            <w:pPr>
              <w:rPr>
                <w:b/>
                <w:bCs w:val="0"/>
              </w:rPr>
            </w:pPr>
            <w:r w:rsidRPr="00601F00">
              <w:rPr>
                <w:b/>
                <w:bCs w:val="0"/>
              </w:rPr>
              <w:t>Description</w:t>
            </w:r>
          </w:p>
        </w:tc>
      </w:tr>
      <w:tr w:rsidR="002517D9" w:rsidRPr="00FD37B6" w:rsidTr="00127A49">
        <w:trPr>
          <w:trHeight w:val="290"/>
          <w:jc w:val="center"/>
        </w:trPr>
        <w:tc>
          <w:tcPr>
            <w:tcW w:w="2965" w:type="dxa"/>
            <w:noWrap/>
            <w:vAlign w:val="center"/>
            <w:hideMark/>
          </w:tcPr>
          <w:p w:rsidR="002517D9" w:rsidRPr="00C2754E" w:rsidRDefault="002517D9" w:rsidP="00F740BA">
            <w:pPr>
              <w:spacing w:after="0"/>
              <w:ind w:right="0"/>
            </w:pPr>
            <w:r w:rsidRPr="00C2754E">
              <w:t>Non-Operational</w:t>
            </w:r>
          </w:p>
        </w:tc>
        <w:tc>
          <w:tcPr>
            <w:tcW w:w="5945" w:type="dxa"/>
            <w:vAlign w:val="center"/>
            <w:hideMark/>
          </w:tcPr>
          <w:p w:rsidR="002517D9" w:rsidRPr="00C2754E" w:rsidRDefault="002517D9" w:rsidP="00F740BA">
            <w:pPr>
              <w:spacing w:after="0"/>
              <w:jc w:val="both"/>
            </w:pPr>
            <w:r w:rsidRPr="00C2754E">
              <w:t xml:space="preserve">CBL not powered </w:t>
            </w:r>
          </w:p>
        </w:tc>
      </w:tr>
      <w:tr w:rsidR="00722A50" w:rsidRPr="00FD37B6" w:rsidTr="00127A49">
        <w:trPr>
          <w:trHeight w:val="287"/>
          <w:jc w:val="center"/>
        </w:trPr>
        <w:tc>
          <w:tcPr>
            <w:tcW w:w="2965" w:type="dxa"/>
            <w:noWrap/>
            <w:vAlign w:val="center"/>
          </w:tcPr>
          <w:p w:rsidR="00722A50" w:rsidRPr="00C2754E" w:rsidRDefault="00263A57" w:rsidP="00F740BA">
            <w:pPr>
              <w:spacing w:after="0"/>
              <w:ind w:right="0"/>
            </w:pPr>
            <w:r w:rsidRPr="00C2754E">
              <w:t>S</w:t>
            </w:r>
            <w:r w:rsidR="002362FE" w:rsidRPr="00C2754E">
              <w:t>towed</w:t>
            </w:r>
            <w:r w:rsidR="00966C40" w:rsidRPr="00C2754E">
              <w:t xml:space="preserve"> (not </w:t>
            </w:r>
            <w:r w:rsidR="002C6F88" w:rsidRPr="00C2754E">
              <w:t>secured</w:t>
            </w:r>
            <w:r w:rsidR="00966C40" w:rsidRPr="00C2754E">
              <w:t>)</w:t>
            </w:r>
          </w:p>
        </w:tc>
        <w:tc>
          <w:tcPr>
            <w:tcW w:w="5945" w:type="dxa"/>
            <w:vAlign w:val="center"/>
          </w:tcPr>
          <w:p w:rsidR="00722A50" w:rsidRPr="00C2754E" w:rsidRDefault="00EE7F80" w:rsidP="00F740BA">
            <w:pPr>
              <w:spacing w:after="0"/>
              <w:jc w:val="both"/>
            </w:pPr>
            <w:r w:rsidRPr="00C2754E">
              <w:t>The Cargo Baggage Loader is in the S</w:t>
            </w:r>
            <w:r w:rsidR="00B04DEE" w:rsidRPr="00C2754E">
              <w:t>TOWED</w:t>
            </w:r>
            <w:r w:rsidRPr="00C2754E">
              <w:t xml:space="preserve"> state</w:t>
            </w:r>
            <w:r w:rsidR="00733422">
              <w:t xml:space="preserve">. </w:t>
            </w:r>
            <w:r w:rsidR="002C5E56" w:rsidRPr="00C2754E">
              <w:t>No power.</w:t>
            </w:r>
          </w:p>
        </w:tc>
      </w:tr>
      <w:tr w:rsidR="002517D9" w:rsidRPr="00FD37B6" w:rsidTr="00127A49">
        <w:trPr>
          <w:trHeight w:val="580"/>
          <w:jc w:val="center"/>
        </w:trPr>
        <w:tc>
          <w:tcPr>
            <w:tcW w:w="2965" w:type="dxa"/>
            <w:noWrap/>
            <w:vAlign w:val="center"/>
            <w:hideMark/>
          </w:tcPr>
          <w:p w:rsidR="002517D9" w:rsidRPr="00C2754E" w:rsidRDefault="00263A57" w:rsidP="00F740BA">
            <w:pPr>
              <w:spacing w:after="0"/>
              <w:ind w:right="0"/>
            </w:pPr>
            <w:r w:rsidRPr="00C2754E">
              <w:t>D</w:t>
            </w:r>
            <w:r w:rsidR="002362FE" w:rsidRPr="00C2754E">
              <w:t>eployed</w:t>
            </w:r>
          </w:p>
        </w:tc>
        <w:tc>
          <w:tcPr>
            <w:tcW w:w="5945" w:type="dxa"/>
            <w:vAlign w:val="center"/>
            <w:hideMark/>
          </w:tcPr>
          <w:p w:rsidR="002517D9" w:rsidRPr="00C2754E" w:rsidRDefault="002517D9" w:rsidP="00F740BA">
            <w:pPr>
              <w:spacing w:after="0"/>
              <w:jc w:val="both"/>
            </w:pPr>
            <w:r w:rsidRPr="00C2754E">
              <w:t>The Cargo Baggage Loader is attached to the aircraft, extended and in contact with the ground, ready for loading/unloading operations.</w:t>
            </w:r>
          </w:p>
        </w:tc>
      </w:tr>
      <w:tr w:rsidR="002517D9" w:rsidRPr="00FD37B6" w:rsidTr="00127A49">
        <w:trPr>
          <w:trHeight w:val="485"/>
          <w:jc w:val="center"/>
        </w:trPr>
        <w:tc>
          <w:tcPr>
            <w:tcW w:w="2965" w:type="dxa"/>
            <w:noWrap/>
            <w:vAlign w:val="center"/>
            <w:hideMark/>
          </w:tcPr>
          <w:p w:rsidR="002517D9" w:rsidRPr="00C2754E" w:rsidRDefault="002517D9" w:rsidP="00F740BA">
            <w:pPr>
              <w:spacing w:after="0"/>
              <w:ind w:right="0"/>
            </w:pPr>
            <w:r w:rsidRPr="00C2754E">
              <w:t>Deploying</w:t>
            </w:r>
          </w:p>
        </w:tc>
        <w:tc>
          <w:tcPr>
            <w:tcW w:w="5945" w:type="dxa"/>
            <w:vAlign w:val="center"/>
            <w:hideMark/>
          </w:tcPr>
          <w:p w:rsidR="002517D9" w:rsidRPr="00C2754E" w:rsidRDefault="002517D9" w:rsidP="00F740BA">
            <w:pPr>
              <w:spacing w:after="0"/>
              <w:jc w:val="both"/>
            </w:pPr>
            <w:r w:rsidRPr="00C2754E">
              <w:t>CBL is attached the aircraft and going through the automatic deployment process</w:t>
            </w:r>
          </w:p>
        </w:tc>
      </w:tr>
      <w:tr w:rsidR="002517D9" w:rsidRPr="00FD37B6" w:rsidTr="00127A49">
        <w:trPr>
          <w:trHeight w:val="710"/>
          <w:jc w:val="center"/>
        </w:trPr>
        <w:tc>
          <w:tcPr>
            <w:tcW w:w="2965" w:type="dxa"/>
            <w:noWrap/>
            <w:vAlign w:val="center"/>
            <w:hideMark/>
          </w:tcPr>
          <w:p w:rsidR="002517D9" w:rsidRPr="00C2754E" w:rsidRDefault="00263A57" w:rsidP="00F740BA">
            <w:pPr>
              <w:spacing w:after="0"/>
              <w:ind w:right="0"/>
            </w:pPr>
            <w:r w:rsidRPr="00C2754E">
              <w:t>S</w:t>
            </w:r>
            <w:r w:rsidR="002362FE" w:rsidRPr="00C2754E">
              <w:t>ecured</w:t>
            </w:r>
          </w:p>
        </w:tc>
        <w:tc>
          <w:tcPr>
            <w:tcW w:w="5945" w:type="dxa"/>
            <w:vAlign w:val="center"/>
            <w:hideMark/>
          </w:tcPr>
          <w:p w:rsidR="002517D9" w:rsidRPr="00C2754E" w:rsidRDefault="002517D9" w:rsidP="00F740BA">
            <w:pPr>
              <w:spacing w:after="0"/>
              <w:jc w:val="both"/>
            </w:pPr>
            <w:r w:rsidRPr="00C2754E">
              <w:t>The Cargo Baggage Loader is in the S</w:t>
            </w:r>
            <w:r w:rsidR="00B04DEE" w:rsidRPr="00C2754E">
              <w:t>TOWED</w:t>
            </w:r>
            <w:r w:rsidRPr="00C2754E">
              <w:t xml:space="preserve"> state. Tilt arms are retracted and restraint mechanisms are engaged holding the equipment ready for flight.</w:t>
            </w:r>
          </w:p>
        </w:tc>
      </w:tr>
      <w:tr w:rsidR="002517D9" w:rsidRPr="00FD37B6" w:rsidTr="00127A49">
        <w:trPr>
          <w:trHeight w:val="580"/>
          <w:jc w:val="center"/>
        </w:trPr>
        <w:tc>
          <w:tcPr>
            <w:tcW w:w="2965" w:type="dxa"/>
            <w:noWrap/>
            <w:vAlign w:val="center"/>
            <w:hideMark/>
          </w:tcPr>
          <w:p w:rsidR="002517D9" w:rsidRPr="00C2754E" w:rsidRDefault="002517D9" w:rsidP="00F740BA">
            <w:pPr>
              <w:spacing w:after="0"/>
              <w:ind w:right="0"/>
            </w:pPr>
            <w:r w:rsidRPr="00C2754E">
              <w:t>Stowing</w:t>
            </w:r>
          </w:p>
        </w:tc>
        <w:tc>
          <w:tcPr>
            <w:tcW w:w="5945" w:type="dxa"/>
            <w:vAlign w:val="center"/>
            <w:hideMark/>
          </w:tcPr>
          <w:p w:rsidR="002517D9" w:rsidRPr="00C2754E" w:rsidRDefault="002517D9" w:rsidP="00F740BA">
            <w:pPr>
              <w:spacing w:after="0"/>
              <w:jc w:val="both"/>
            </w:pPr>
            <w:r w:rsidRPr="00C2754E">
              <w:t>CBL is attached the aircraft and going through the automatic stowage process</w:t>
            </w:r>
          </w:p>
        </w:tc>
      </w:tr>
      <w:tr w:rsidR="002517D9" w:rsidRPr="00FD37B6" w:rsidTr="00127A49">
        <w:trPr>
          <w:trHeight w:val="485"/>
          <w:jc w:val="center"/>
        </w:trPr>
        <w:tc>
          <w:tcPr>
            <w:tcW w:w="2965" w:type="dxa"/>
            <w:vAlign w:val="center"/>
            <w:hideMark/>
          </w:tcPr>
          <w:p w:rsidR="002517D9" w:rsidRPr="00C2754E" w:rsidRDefault="002517D9" w:rsidP="00F740BA">
            <w:pPr>
              <w:spacing w:after="0"/>
              <w:ind w:right="0"/>
            </w:pPr>
            <w:r w:rsidRPr="00C2754E">
              <w:t>Cargo Loading &amp;</w:t>
            </w:r>
            <w:r w:rsidR="00F740BA">
              <w:t>U</w:t>
            </w:r>
            <w:r w:rsidRPr="00C2754E">
              <w:t xml:space="preserve">nloading During Exposure </w:t>
            </w:r>
          </w:p>
        </w:tc>
        <w:tc>
          <w:tcPr>
            <w:tcW w:w="5945" w:type="dxa"/>
            <w:vAlign w:val="center"/>
            <w:hideMark/>
          </w:tcPr>
          <w:p w:rsidR="002517D9" w:rsidRPr="00C2754E" w:rsidRDefault="002517D9" w:rsidP="00F740BA">
            <w:pPr>
              <w:spacing w:after="0"/>
              <w:jc w:val="both"/>
            </w:pPr>
            <w:r w:rsidRPr="00C2754E">
              <w:t>Cargo is being loaded and unloaded during the test</w:t>
            </w:r>
          </w:p>
        </w:tc>
      </w:tr>
      <w:tr w:rsidR="002517D9" w:rsidRPr="00FD37B6" w:rsidTr="00127A49">
        <w:trPr>
          <w:trHeight w:val="440"/>
          <w:jc w:val="center"/>
        </w:trPr>
        <w:tc>
          <w:tcPr>
            <w:tcW w:w="2965" w:type="dxa"/>
            <w:vAlign w:val="center"/>
            <w:hideMark/>
          </w:tcPr>
          <w:p w:rsidR="002517D9" w:rsidRPr="00C2754E" w:rsidRDefault="002517D9" w:rsidP="00F740BA">
            <w:pPr>
              <w:spacing w:after="0"/>
              <w:ind w:right="0"/>
            </w:pPr>
            <w:r w:rsidRPr="00C2754E">
              <w:t>Cargo Loading &amp; Unloading After Exposure</w:t>
            </w:r>
          </w:p>
        </w:tc>
        <w:tc>
          <w:tcPr>
            <w:tcW w:w="5945" w:type="dxa"/>
            <w:vAlign w:val="center"/>
            <w:hideMark/>
          </w:tcPr>
          <w:p w:rsidR="002517D9" w:rsidRPr="00C2754E" w:rsidRDefault="002517D9" w:rsidP="00F740BA">
            <w:pPr>
              <w:spacing w:after="0"/>
              <w:jc w:val="both"/>
            </w:pPr>
            <w:r w:rsidRPr="00C2754E">
              <w:t>CBL function verified after the test completion by loading and unloading cargo.</w:t>
            </w:r>
          </w:p>
        </w:tc>
      </w:tr>
      <w:tr w:rsidR="002517D9" w:rsidRPr="00FD37B6" w:rsidTr="00127A49">
        <w:trPr>
          <w:trHeight w:val="290"/>
          <w:jc w:val="center"/>
        </w:trPr>
        <w:tc>
          <w:tcPr>
            <w:tcW w:w="2965" w:type="dxa"/>
            <w:noWrap/>
            <w:vAlign w:val="center"/>
            <w:hideMark/>
          </w:tcPr>
          <w:p w:rsidR="002517D9" w:rsidRPr="00C2754E" w:rsidRDefault="002517D9" w:rsidP="00F740BA">
            <w:pPr>
              <w:spacing w:after="0"/>
              <w:ind w:right="0"/>
            </w:pPr>
            <w:r w:rsidRPr="00C2754E">
              <w:t>Belt Operating During Test</w:t>
            </w:r>
          </w:p>
        </w:tc>
        <w:tc>
          <w:tcPr>
            <w:tcW w:w="5945" w:type="dxa"/>
            <w:vAlign w:val="center"/>
            <w:hideMark/>
          </w:tcPr>
          <w:p w:rsidR="002517D9" w:rsidRPr="00C2754E" w:rsidRDefault="002517D9" w:rsidP="00F740BA">
            <w:pPr>
              <w:spacing w:after="0"/>
              <w:jc w:val="both"/>
            </w:pPr>
            <w:r w:rsidRPr="00C2754E">
              <w:t xml:space="preserve">CBL belt operating during the test. </w:t>
            </w:r>
          </w:p>
        </w:tc>
      </w:tr>
    </w:tbl>
    <w:p w:rsidR="00657926" w:rsidRDefault="00657926" w:rsidP="00263A57">
      <w:pPr>
        <w:pStyle w:val="Heading1"/>
        <w:spacing w:before="360"/>
      </w:pPr>
      <w:bookmarkStart w:id="30" w:name="_Toc14686587"/>
      <w:r>
        <w:t>Test setup conformity</w:t>
      </w:r>
      <w:bookmarkEnd w:id="30"/>
    </w:p>
    <w:p w:rsidR="00657926" w:rsidRDefault="00515F6B" w:rsidP="00515F6B">
      <w:pPr>
        <w:spacing w:after="0"/>
      </w:pPr>
      <w:r>
        <w:t>A t</w:t>
      </w:r>
      <w:r w:rsidR="00657926">
        <w:t xml:space="preserve">est setup conformity inspection will be </w:t>
      </w:r>
      <w:r>
        <w:t xml:space="preserve">completed </w:t>
      </w:r>
      <w:r w:rsidR="00657926">
        <w:t>by Renmark quality inspection or</w:t>
      </w:r>
    </w:p>
    <w:p w:rsidR="00657926" w:rsidRDefault="00657926" w:rsidP="00515F6B">
      <w:r>
        <w:t>engineering personal</w:t>
      </w:r>
      <w:r w:rsidR="00733422">
        <w:t xml:space="preserve">. </w:t>
      </w:r>
      <w:r>
        <w:t>Alternatively, at the discretion of Renmark test setup conformity inspection may be delegated to the test laboratory quality inspection personal</w:t>
      </w:r>
      <w:r w:rsidR="00733422">
        <w:t xml:space="preserve">. </w:t>
      </w:r>
    </w:p>
    <w:p w:rsidR="00657926" w:rsidRDefault="00657926" w:rsidP="00DC05A1">
      <w:pPr>
        <w:pStyle w:val="Heading1"/>
      </w:pPr>
      <w:bookmarkStart w:id="31" w:name="_Toc14686588"/>
      <w:r>
        <w:t>Test Instrumentation</w:t>
      </w:r>
      <w:bookmarkEnd w:id="31"/>
    </w:p>
    <w:p w:rsidR="00657926" w:rsidRDefault="00657926" w:rsidP="003357FF">
      <w:r>
        <w:t>Accuracy of the instruments employed by the testing facility</w:t>
      </w:r>
      <w:r w:rsidR="000A3E85">
        <w:t xml:space="preserve"> and Renmark</w:t>
      </w:r>
      <w:r>
        <w:t xml:space="preserve"> will be commensurate with the readings required and have current calibration status as required. Instrumentation will be listed in the test report provided by the testing facility. Listed information will include the instrumentation manufacturer, manufacturer’s model number, serial number, and calibration due date.</w:t>
      </w:r>
    </w:p>
    <w:p w:rsidR="000608DA" w:rsidRDefault="000608DA" w:rsidP="00DC05A1">
      <w:pPr>
        <w:pStyle w:val="Heading1"/>
      </w:pPr>
      <w:bookmarkStart w:id="32" w:name="_Toc14686589"/>
      <w:r>
        <w:t>Test Logs</w:t>
      </w:r>
      <w:bookmarkEnd w:id="32"/>
    </w:p>
    <w:p w:rsidR="000608DA" w:rsidRDefault="000A3E85" w:rsidP="003357FF">
      <w:r>
        <w:t>Testing facilities will use d</w:t>
      </w:r>
      <w:r w:rsidR="000608DA">
        <w:t xml:space="preserve">etailed Qualification Test Procedures </w:t>
      </w:r>
      <w:r>
        <w:t xml:space="preserve">provided by Renmark </w:t>
      </w:r>
      <w:r w:rsidR="000608DA">
        <w:t>to conduct the tests</w:t>
      </w:r>
      <w:r w:rsidR="00733422">
        <w:t xml:space="preserve">. </w:t>
      </w:r>
      <w:r w:rsidR="000608DA">
        <w:t xml:space="preserve">Detailed chronological logs of all tests will be maintained. The logs will describe each </w:t>
      </w:r>
      <w:r w:rsidR="000608DA">
        <w:lastRenderedPageBreak/>
        <w:t>step of tests conducted and any anomaly occurring with the test articles or the test equipment</w:t>
      </w:r>
      <w:r w:rsidR="00733422">
        <w:t xml:space="preserve">. </w:t>
      </w:r>
      <w:r w:rsidR="000608DA">
        <w:t xml:space="preserve">Each step performed will be verified and appropriate data entered on the CBL test data sheets. </w:t>
      </w:r>
    </w:p>
    <w:p w:rsidR="000608DA" w:rsidRDefault="000608DA" w:rsidP="003357FF">
      <w:r>
        <w:t>Any deviation to the test procedure will be logged, along with the time and date. The lab must report all deviations to the test procedure and an authorization must be received from Renmark prior to the commencement of the test.</w:t>
      </w:r>
    </w:p>
    <w:p w:rsidR="000608DA" w:rsidRDefault="000608DA" w:rsidP="003357FF">
      <w:r>
        <w:t>In addition, Renmark will also use detailed procedures to perform the tests and maintain detailed logs of all tests conducted</w:t>
      </w:r>
      <w:r w:rsidR="00733422">
        <w:t xml:space="preserve">. </w:t>
      </w:r>
    </w:p>
    <w:p w:rsidR="000608DA" w:rsidRDefault="000608DA" w:rsidP="00DC05A1">
      <w:pPr>
        <w:pStyle w:val="Heading1"/>
      </w:pPr>
      <w:bookmarkStart w:id="33" w:name="_Toc14686590"/>
      <w:r>
        <w:t>test Witnessing</w:t>
      </w:r>
      <w:bookmarkEnd w:id="33"/>
    </w:p>
    <w:p w:rsidR="000608DA" w:rsidRDefault="000608DA" w:rsidP="003357FF">
      <w:r w:rsidRPr="000F4F6F">
        <w:t>Test witnessing will be accomplished by Renmark quality engineering personnel</w:t>
      </w:r>
      <w:r w:rsidR="00733422">
        <w:t xml:space="preserve">. </w:t>
      </w:r>
      <w:r w:rsidRPr="000F4F6F">
        <w:t>Alternatively, at the discretion of Renmark, test witnessing may be delegated to the test laboratory quality engineering personnel</w:t>
      </w:r>
      <w:r w:rsidR="00733422">
        <w:t xml:space="preserve">. </w:t>
      </w:r>
      <w:r w:rsidRPr="000F4F6F">
        <w:t>Renmark will notify Boeing in advance of all test dates, times and locations and allow Boeing personnel or FAA designated representatives to participate in the test witnessing.</w:t>
      </w:r>
    </w:p>
    <w:p w:rsidR="00657926" w:rsidRDefault="00657926" w:rsidP="00DC05A1">
      <w:pPr>
        <w:pStyle w:val="Heading1"/>
      </w:pPr>
      <w:bookmarkStart w:id="34" w:name="_Toc14686591"/>
      <w:r>
        <w:t>Tests</w:t>
      </w:r>
      <w:bookmarkEnd w:id="34"/>
    </w:p>
    <w:p w:rsidR="00657926" w:rsidRDefault="00657926" w:rsidP="003357FF">
      <w:r>
        <w:t>The CBL qualification test program includes:</w:t>
      </w:r>
    </w:p>
    <w:p w:rsidR="00657926" w:rsidRDefault="00E4186A" w:rsidP="00E4186A">
      <w:pPr>
        <w:pStyle w:val="ListParagraph"/>
        <w:numPr>
          <w:ilvl w:val="0"/>
          <w:numId w:val="28"/>
        </w:numPr>
        <w:ind w:left="900"/>
      </w:pPr>
      <w:r>
        <w:t>Environmental - Testing will be performed at NTS Santa Clarita 20970 Centre Pointe Pkwy, Santa Clarita, CA 91350, phone number (661) 259-8184 with the exception Electrostatic Discharge which will be performed at the NTS  test lab in Fullerton</w:t>
      </w:r>
      <w:r w:rsidR="00C724F0">
        <w:t xml:space="preserve">, </w:t>
      </w:r>
      <w:r w:rsidR="00C724F0" w:rsidRPr="00C724F0">
        <w:t>1536 E Valencia Dr, Fullerton, CA 92831</w:t>
      </w:r>
    </w:p>
    <w:p w:rsidR="00657926" w:rsidRDefault="00E4186A" w:rsidP="009208EC">
      <w:pPr>
        <w:pStyle w:val="ListParagraph"/>
        <w:numPr>
          <w:ilvl w:val="0"/>
          <w:numId w:val="28"/>
        </w:numPr>
        <w:spacing w:before="120"/>
        <w:ind w:left="907"/>
        <w:contextualSpacing w:val="0"/>
      </w:pPr>
      <w:r>
        <w:t xml:space="preserve">Electrical - Testing will be performed at Renmark’s facility by National Technical Systems (NTS) Fullerton personnel.  </w:t>
      </w:r>
    </w:p>
    <w:p w:rsidR="001E3761" w:rsidRDefault="002362FE" w:rsidP="009208EC">
      <w:pPr>
        <w:pStyle w:val="ListParagraph"/>
        <w:numPr>
          <w:ilvl w:val="0"/>
          <w:numId w:val="28"/>
        </w:numPr>
        <w:spacing w:before="120"/>
        <w:ind w:left="907"/>
        <w:contextualSpacing w:val="0"/>
      </w:pPr>
      <w:r>
        <w:t>Functional</w:t>
      </w:r>
      <w:r w:rsidR="00E4186A">
        <w:t xml:space="preserve"> - T</w:t>
      </w:r>
      <w:r>
        <w:t xml:space="preserve">esting will be performed on the Renmark 747-200 cargo door test fixture at its 2675 Skypark Drive, Suite 103 in Torrance, CA 90505. </w:t>
      </w:r>
    </w:p>
    <w:p w:rsidR="00657926" w:rsidRDefault="00657926" w:rsidP="00E4186A">
      <w:pPr>
        <w:pStyle w:val="ListParagraph"/>
        <w:numPr>
          <w:ilvl w:val="0"/>
          <w:numId w:val="28"/>
        </w:numPr>
        <w:ind w:left="900"/>
      </w:pPr>
      <w:r>
        <w:t xml:space="preserve">Structural Substantiation  </w:t>
      </w:r>
    </w:p>
    <w:p w:rsidR="00657926" w:rsidRDefault="00657926" w:rsidP="003357FF">
      <w:r>
        <w:t>The CBL testing will be completed at</w:t>
      </w:r>
      <w:r w:rsidR="00C724F0">
        <w:t xml:space="preserve"> the</w:t>
      </w:r>
      <w:r>
        <w:t xml:space="preserve"> three primary locations</w:t>
      </w:r>
      <w:r w:rsidR="00C724F0">
        <w:t xml:space="preserve"> noted above.</w:t>
      </w:r>
    </w:p>
    <w:p w:rsidR="00657926" w:rsidRDefault="00657926" w:rsidP="007C00B5">
      <w:pPr>
        <w:pStyle w:val="ListParagraph"/>
        <w:numPr>
          <w:ilvl w:val="0"/>
          <w:numId w:val="39"/>
        </w:numPr>
        <w:spacing w:before="80"/>
        <w:ind w:left="900"/>
        <w:contextualSpacing w:val="0"/>
      </w:pPr>
      <w:r>
        <w:t xml:space="preserve">Structural Substantiation required testing sites will be determined once the tests to be performed have been identified. </w:t>
      </w:r>
    </w:p>
    <w:p w:rsidR="002517D9" w:rsidRDefault="002517D9" w:rsidP="00992CF4">
      <w:pPr>
        <w:pStyle w:val="Heading2"/>
      </w:pPr>
      <w:bookmarkStart w:id="35" w:name="_Toc14686592"/>
      <w:r>
        <w:t>Environmental Tests</w:t>
      </w:r>
      <w:bookmarkEnd w:id="35"/>
    </w:p>
    <w:p w:rsidR="00830D3F" w:rsidRDefault="002517D9" w:rsidP="003357FF">
      <w:r>
        <w:t xml:space="preserve">The planned environmental tests of the CBL are </w:t>
      </w:r>
      <w:r w:rsidR="00AF5986">
        <w:t>listed</w:t>
      </w:r>
      <w:r>
        <w:t xml:space="preserve"> in </w:t>
      </w:r>
      <w:r w:rsidR="000967A9">
        <w:fldChar w:fldCharType="begin"/>
      </w:r>
      <w:r w:rsidR="003013BE">
        <w:instrText xml:space="preserve"> REF _Ref14342198 \h </w:instrText>
      </w:r>
      <w:r w:rsidR="000967A9">
        <w:fldChar w:fldCharType="separate"/>
      </w:r>
      <w:r w:rsidR="004303A7">
        <w:t xml:space="preserve">Table </w:t>
      </w:r>
      <w:r w:rsidR="004303A7">
        <w:rPr>
          <w:noProof/>
        </w:rPr>
        <w:t>2</w:t>
      </w:r>
      <w:r w:rsidR="000967A9">
        <w:fldChar w:fldCharType="end"/>
      </w:r>
      <w:r w:rsidR="009208EC">
        <w:t>,</w:t>
      </w:r>
      <w:r w:rsidR="00A35332">
        <w:t xml:space="preserve"> which </w:t>
      </w:r>
      <w:r w:rsidR="00AF5986">
        <w:t>also</w:t>
      </w:r>
      <w:r>
        <w:t xml:space="preserve"> indicate</w:t>
      </w:r>
      <w:r w:rsidR="00AF5986">
        <w:t>s</w:t>
      </w:r>
      <w:r>
        <w:t xml:space="preserve"> the </w:t>
      </w:r>
      <w:r w:rsidR="00AF5986">
        <w:t xml:space="preserve">associated </w:t>
      </w:r>
      <w:r>
        <w:t>SCD</w:t>
      </w:r>
      <w:r w:rsidR="00AF5986">
        <w:t xml:space="preserve"> R</w:t>
      </w:r>
      <w:r>
        <w:t xml:space="preserve">equirement and </w:t>
      </w:r>
      <w:r w:rsidR="00AF5986">
        <w:t>T</w:t>
      </w:r>
      <w:r>
        <w:t xml:space="preserve">est </w:t>
      </w:r>
      <w:r w:rsidR="00EE40F9">
        <w:t>IDs</w:t>
      </w:r>
      <w:r w:rsidR="00733422">
        <w:t xml:space="preserve">. </w:t>
      </w:r>
      <w:r w:rsidR="000967A9">
        <w:fldChar w:fldCharType="begin"/>
      </w:r>
      <w:r w:rsidR="003013BE">
        <w:instrText xml:space="preserve"> REF _Ref14342375 \h </w:instrText>
      </w:r>
      <w:r w:rsidR="000967A9">
        <w:fldChar w:fldCharType="separate"/>
      </w:r>
      <w:r w:rsidR="004303A7">
        <w:t xml:space="preserve">Table </w:t>
      </w:r>
      <w:r w:rsidR="004303A7">
        <w:rPr>
          <w:noProof/>
        </w:rPr>
        <w:t>3</w:t>
      </w:r>
      <w:r w:rsidR="000967A9">
        <w:fldChar w:fldCharType="end"/>
      </w:r>
      <w:r w:rsidR="003013BE">
        <w:t xml:space="preserve"> lists environmental tests by LRU and configuration.</w:t>
      </w:r>
    </w:p>
    <w:p w:rsidR="00F4741A" w:rsidRDefault="00F4741A" w:rsidP="003357FF"/>
    <w:p w:rsidR="00F4741A" w:rsidRDefault="00F4741A" w:rsidP="003357FF"/>
    <w:p w:rsidR="00ED1286" w:rsidRDefault="00ED1286">
      <w:pPr>
        <w:spacing w:after="0" w:line="240" w:lineRule="auto"/>
        <w:ind w:right="0"/>
        <w:rPr>
          <w:b/>
          <w:szCs w:val="20"/>
        </w:rPr>
      </w:pPr>
      <w:bookmarkStart w:id="36" w:name="_Ref14342198"/>
      <w:r>
        <w:br w:type="page"/>
      </w:r>
    </w:p>
    <w:p w:rsidR="00082EBB" w:rsidRDefault="00F4741A" w:rsidP="00F4741A">
      <w:pPr>
        <w:pStyle w:val="Caption"/>
        <w:jc w:val="center"/>
      </w:pPr>
      <w:bookmarkStart w:id="37" w:name="_Toc14444776"/>
      <w:r>
        <w:lastRenderedPageBreak/>
        <w:t xml:space="preserve">Table </w:t>
      </w:r>
      <w:r w:rsidR="000967A9">
        <w:fldChar w:fldCharType="begin"/>
      </w:r>
      <w:r w:rsidR="00E315B0">
        <w:instrText xml:space="preserve"> SEQ Table \* ARABIC </w:instrText>
      </w:r>
      <w:r w:rsidR="000967A9">
        <w:fldChar w:fldCharType="separate"/>
      </w:r>
      <w:r w:rsidR="005B7DBF">
        <w:rPr>
          <w:noProof/>
        </w:rPr>
        <w:t>2</w:t>
      </w:r>
      <w:r w:rsidR="000967A9">
        <w:rPr>
          <w:noProof/>
        </w:rPr>
        <w:fldChar w:fldCharType="end"/>
      </w:r>
      <w:r>
        <w:t>: Environmental Tests</w:t>
      </w:r>
      <w:bookmarkEnd w:id="36"/>
      <w:bookmarkEnd w:id="37"/>
    </w:p>
    <w:tbl>
      <w:tblPr>
        <w:tblW w:w="8640" w:type="dxa"/>
        <w:jc w:val="center"/>
        <w:tblLook w:val="04A0"/>
      </w:tblPr>
      <w:tblGrid>
        <w:gridCol w:w="2515"/>
        <w:gridCol w:w="2523"/>
        <w:gridCol w:w="3602"/>
      </w:tblGrid>
      <w:tr w:rsidR="004E0D79" w:rsidRPr="00F4741A" w:rsidTr="00C45CF9">
        <w:trPr>
          <w:trHeight w:val="290"/>
          <w:jc w:val="center"/>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4E0D79" w:rsidRPr="00F4741A" w:rsidRDefault="004E0D79" w:rsidP="00F4741A">
            <w:pPr>
              <w:jc w:val="center"/>
              <w:rPr>
                <w:b/>
                <w:bCs w:val="0"/>
              </w:rPr>
            </w:pPr>
            <w:r w:rsidRPr="00F4741A">
              <w:rPr>
                <w:b/>
                <w:bCs w:val="0"/>
              </w:rPr>
              <w:t>SCD REQ ID</w:t>
            </w:r>
          </w:p>
        </w:tc>
        <w:tc>
          <w:tcPr>
            <w:tcW w:w="2523"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E0D79" w:rsidRPr="00F4741A" w:rsidRDefault="004E0D79" w:rsidP="00F4741A">
            <w:pPr>
              <w:jc w:val="center"/>
              <w:rPr>
                <w:b/>
                <w:bCs w:val="0"/>
              </w:rPr>
            </w:pPr>
            <w:r w:rsidRPr="00F4741A">
              <w:rPr>
                <w:b/>
                <w:bCs w:val="0"/>
              </w:rPr>
              <w:t>SCD Test ID</w:t>
            </w:r>
          </w:p>
        </w:tc>
        <w:tc>
          <w:tcPr>
            <w:tcW w:w="360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E0D79" w:rsidRPr="00F4741A" w:rsidRDefault="004E0D79" w:rsidP="00F4741A">
            <w:pPr>
              <w:jc w:val="center"/>
              <w:rPr>
                <w:b/>
                <w:bCs w:val="0"/>
              </w:rPr>
            </w:pPr>
            <w:r w:rsidRPr="00F4741A">
              <w:rPr>
                <w:b/>
                <w:bCs w:val="0"/>
              </w:rPr>
              <w:t>TEST TITLE</w:t>
            </w:r>
          </w:p>
        </w:tc>
      </w:tr>
      <w:tr w:rsidR="004E0D79" w:rsidRPr="00125211" w:rsidTr="00C45CF9">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BAGS_SCD-82</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BAGS_SCD-265</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Low Operating Temperature</w:t>
            </w:r>
          </w:p>
        </w:tc>
      </w:tr>
      <w:tr w:rsidR="004E0D79" w:rsidRPr="00125211" w:rsidTr="00C45CF9">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BAGS_SCD-83</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BAGS_SCD-266</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High Operating Temperature</w:t>
            </w:r>
          </w:p>
        </w:tc>
      </w:tr>
      <w:tr w:rsidR="004E0D79" w:rsidRPr="00125211" w:rsidTr="00C45CF9">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BAGS_SCD-84</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BAGS_SCD-267</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Humidity</w:t>
            </w:r>
          </w:p>
        </w:tc>
      </w:tr>
      <w:tr w:rsidR="004E0D79" w:rsidRPr="00125211" w:rsidTr="00C45CF9">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BAGS_SCD-85</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BAGS_SCD-268</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Salt Fog</w:t>
            </w:r>
          </w:p>
        </w:tc>
      </w:tr>
      <w:tr w:rsidR="004E0D79" w:rsidRPr="00125211" w:rsidTr="00C45CF9">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BAGS_SCD-86</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BAGS_SCD-269</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Sand and Dust</w:t>
            </w:r>
          </w:p>
        </w:tc>
      </w:tr>
      <w:tr w:rsidR="004E0D79" w:rsidRPr="00125211" w:rsidTr="00C45CF9">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BAGS_SCD-89</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BAGS_SCD-272</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Waterproofness</w:t>
            </w:r>
          </w:p>
        </w:tc>
      </w:tr>
      <w:tr w:rsidR="004E0D79" w:rsidRPr="00125211" w:rsidTr="002C217F">
        <w:trPr>
          <w:trHeight w:val="290"/>
          <w:jc w:val="center"/>
        </w:trPr>
        <w:tc>
          <w:tcPr>
            <w:tcW w:w="2515" w:type="dxa"/>
            <w:tcBorders>
              <w:top w:val="nil"/>
              <w:left w:val="single" w:sz="4" w:space="0" w:color="auto"/>
              <w:bottom w:val="single" w:sz="4" w:space="0" w:color="auto"/>
              <w:right w:val="single" w:sz="4" w:space="0" w:color="auto"/>
            </w:tcBorders>
            <w:shd w:val="clear" w:color="auto" w:fill="auto"/>
            <w:vAlign w:val="bottom"/>
            <w:hideMark/>
          </w:tcPr>
          <w:p w:rsidR="004E0D79" w:rsidRPr="00C2754E" w:rsidRDefault="004E0D79" w:rsidP="003357FF">
            <w:r w:rsidRPr="00C2754E">
              <w:t xml:space="preserve">BAGS_SCD-94 </w:t>
            </w:r>
          </w:p>
        </w:tc>
        <w:tc>
          <w:tcPr>
            <w:tcW w:w="2523"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 xml:space="preserve">BAGS_SCD-277 </w:t>
            </w:r>
          </w:p>
        </w:tc>
        <w:tc>
          <w:tcPr>
            <w:tcW w:w="3602" w:type="dxa"/>
            <w:tcBorders>
              <w:top w:val="nil"/>
              <w:left w:val="nil"/>
              <w:bottom w:val="single" w:sz="4" w:space="0" w:color="auto"/>
              <w:right w:val="single" w:sz="4" w:space="0" w:color="auto"/>
            </w:tcBorders>
            <w:shd w:val="clear" w:color="auto" w:fill="auto"/>
            <w:vAlign w:val="bottom"/>
            <w:hideMark/>
          </w:tcPr>
          <w:p w:rsidR="004E0D79" w:rsidRPr="00C2754E" w:rsidRDefault="004E0D79" w:rsidP="003357FF">
            <w:r w:rsidRPr="00C2754E">
              <w:t>Vibration</w:t>
            </w:r>
          </w:p>
        </w:tc>
      </w:tr>
      <w:tr w:rsidR="002C217F" w:rsidRPr="00125211" w:rsidTr="00585A6D">
        <w:trPr>
          <w:trHeight w:val="290"/>
          <w:jc w:val="center"/>
        </w:trPr>
        <w:tc>
          <w:tcPr>
            <w:tcW w:w="2515" w:type="dxa"/>
            <w:tcBorders>
              <w:top w:val="single" w:sz="4" w:space="0" w:color="auto"/>
              <w:left w:val="single" w:sz="4" w:space="0" w:color="auto"/>
              <w:bottom w:val="single" w:sz="4" w:space="0" w:color="auto"/>
              <w:right w:val="single" w:sz="4" w:space="0" w:color="auto"/>
            </w:tcBorders>
            <w:shd w:val="clear" w:color="auto" w:fill="auto"/>
          </w:tcPr>
          <w:p w:rsidR="002C217F" w:rsidRPr="00C2754E" w:rsidRDefault="002C217F" w:rsidP="002C217F">
            <w:pPr>
              <w:spacing w:after="0" w:line="240" w:lineRule="auto"/>
              <w:ind w:right="0"/>
            </w:pPr>
            <w:r w:rsidRPr="007D6AA1">
              <w:t>BAGS_SCD-112</w:t>
            </w:r>
          </w:p>
        </w:tc>
        <w:tc>
          <w:tcPr>
            <w:tcW w:w="2523" w:type="dxa"/>
            <w:tcBorders>
              <w:top w:val="single" w:sz="4" w:space="0" w:color="auto"/>
              <w:left w:val="nil"/>
              <w:bottom w:val="single" w:sz="4" w:space="0" w:color="auto"/>
              <w:right w:val="single" w:sz="4" w:space="0" w:color="auto"/>
            </w:tcBorders>
            <w:shd w:val="clear" w:color="auto" w:fill="auto"/>
          </w:tcPr>
          <w:p w:rsidR="002C217F" w:rsidRPr="00C2754E" w:rsidRDefault="002C217F" w:rsidP="002C217F">
            <w:pPr>
              <w:spacing w:after="0" w:line="240" w:lineRule="auto"/>
              <w:ind w:right="0"/>
            </w:pPr>
            <w:r w:rsidRPr="007D6AA1">
              <w:t>BAGS_SCD-295</w:t>
            </w:r>
          </w:p>
        </w:tc>
        <w:tc>
          <w:tcPr>
            <w:tcW w:w="3602" w:type="dxa"/>
            <w:tcBorders>
              <w:top w:val="single" w:sz="4" w:space="0" w:color="auto"/>
              <w:left w:val="nil"/>
              <w:bottom w:val="single" w:sz="4" w:space="0" w:color="auto"/>
              <w:right w:val="single" w:sz="4" w:space="0" w:color="auto"/>
            </w:tcBorders>
            <w:shd w:val="clear" w:color="auto" w:fill="auto"/>
          </w:tcPr>
          <w:p w:rsidR="002C217F" w:rsidRPr="00C2754E" w:rsidRDefault="002C217F" w:rsidP="002C217F">
            <w:pPr>
              <w:spacing w:after="0" w:line="240" w:lineRule="auto"/>
              <w:ind w:right="0"/>
            </w:pPr>
            <w:r w:rsidRPr="007D6AA1">
              <w:t>Electrostatic Discharge</w:t>
            </w:r>
          </w:p>
        </w:tc>
      </w:tr>
    </w:tbl>
    <w:p w:rsidR="007561B0" w:rsidRDefault="008C2420" w:rsidP="00C45CF9">
      <w:pPr>
        <w:pStyle w:val="Caption"/>
        <w:spacing w:before="240"/>
        <w:jc w:val="center"/>
      </w:pPr>
      <w:bookmarkStart w:id="38" w:name="_Ref14342375"/>
      <w:bookmarkStart w:id="39" w:name="_Toc14444777"/>
      <w:r>
        <w:t xml:space="preserve">Table </w:t>
      </w:r>
      <w:r w:rsidR="000967A9">
        <w:fldChar w:fldCharType="begin"/>
      </w:r>
      <w:r w:rsidR="00E315B0">
        <w:instrText xml:space="preserve"> SEQ Table \* ARABIC </w:instrText>
      </w:r>
      <w:r w:rsidR="000967A9">
        <w:fldChar w:fldCharType="separate"/>
      </w:r>
      <w:r w:rsidR="005B7DBF">
        <w:rPr>
          <w:noProof/>
        </w:rPr>
        <w:t>3</w:t>
      </w:r>
      <w:r w:rsidR="000967A9">
        <w:rPr>
          <w:noProof/>
        </w:rPr>
        <w:fldChar w:fldCharType="end"/>
      </w:r>
      <w:bookmarkEnd w:id="38"/>
      <w:r>
        <w:t xml:space="preserve">: </w:t>
      </w:r>
      <w:r w:rsidR="007561B0">
        <w:t>Environmental Tests CBL LRUs &amp; Configuration</w:t>
      </w:r>
      <w:bookmarkEnd w:id="39"/>
    </w:p>
    <w:tbl>
      <w:tblPr>
        <w:tblW w:w="10797" w:type="dxa"/>
        <w:tblLayout w:type="fixed"/>
        <w:tblCellMar>
          <w:left w:w="115" w:type="dxa"/>
          <w:right w:w="115" w:type="dxa"/>
        </w:tblCellMar>
        <w:tblLook w:val="04A0"/>
      </w:tblPr>
      <w:tblGrid>
        <w:gridCol w:w="1260"/>
        <w:gridCol w:w="1710"/>
        <w:gridCol w:w="810"/>
        <w:gridCol w:w="466"/>
        <w:gridCol w:w="473"/>
        <w:gridCol w:w="473"/>
        <w:gridCol w:w="529"/>
        <w:gridCol w:w="540"/>
        <w:gridCol w:w="1105"/>
        <w:gridCol w:w="1080"/>
        <w:gridCol w:w="1094"/>
        <w:gridCol w:w="95"/>
        <w:gridCol w:w="1075"/>
        <w:gridCol w:w="87"/>
      </w:tblGrid>
      <w:tr w:rsidR="00E85BF6" w:rsidRPr="006B5E0C" w:rsidTr="006B5E0C">
        <w:trPr>
          <w:trHeight w:val="608"/>
          <w:tblHeader/>
        </w:trPr>
        <w:tc>
          <w:tcPr>
            <w:tcW w:w="1260" w:type="dxa"/>
            <w:tcBorders>
              <w:top w:val="nil"/>
              <w:left w:val="nil"/>
              <w:bottom w:val="nil"/>
              <w:right w:val="nil"/>
            </w:tcBorders>
            <w:shd w:val="clear" w:color="auto" w:fill="auto"/>
            <w:noWrap/>
            <w:vAlign w:val="bottom"/>
            <w:hideMark/>
          </w:tcPr>
          <w:p w:rsidR="00E85BF6" w:rsidRPr="00E85BF6" w:rsidRDefault="00E85BF6" w:rsidP="00E85BF6">
            <w:pPr>
              <w:spacing w:after="0" w:line="240" w:lineRule="auto"/>
              <w:ind w:right="0"/>
              <w:rPr>
                <w:sz w:val="20"/>
                <w:szCs w:val="20"/>
              </w:rPr>
            </w:pPr>
          </w:p>
        </w:tc>
        <w:tc>
          <w:tcPr>
            <w:tcW w:w="1710" w:type="dxa"/>
            <w:tcBorders>
              <w:top w:val="nil"/>
              <w:left w:val="nil"/>
              <w:bottom w:val="nil"/>
              <w:right w:val="nil"/>
            </w:tcBorders>
            <w:shd w:val="clear" w:color="auto" w:fill="auto"/>
            <w:noWrap/>
            <w:vAlign w:val="bottom"/>
            <w:hideMark/>
          </w:tcPr>
          <w:p w:rsidR="00E85BF6" w:rsidRPr="00E85BF6" w:rsidRDefault="00E85BF6" w:rsidP="00E85BF6">
            <w:pPr>
              <w:spacing w:after="0" w:line="240" w:lineRule="auto"/>
              <w:ind w:right="0"/>
              <w:jc w:val="center"/>
              <w:rPr>
                <w:bCs w:val="0"/>
                <w:sz w:val="20"/>
                <w:szCs w:val="20"/>
              </w:rPr>
            </w:pPr>
          </w:p>
        </w:tc>
        <w:tc>
          <w:tcPr>
            <w:tcW w:w="6665" w:type="dxa"/>
            <w:gridSpan w:val="10"/>
            <w:tcBorders>
              <w:top w:val="single" w:sz="4" w:space="0" w:color="auto"/>
              <w:left w:val="single" w:sz="4" w:space="0" w:color="auto"/>
              <w:bottom w:val="nil"/>
              <w:right w:val="single" w:sz="4" w:space="0" w:color="000000"/>
            </w:tcBorders>
            <w:shd w:val="clear" w:color="000000" w:fill="FCE4D6"/>
            <w:noWrap/>
            <w:vAlign w:val="bottom"/>
            <w:hideMark/>
          </w:tcPr>
          <w:p w:rsidR="00E85BF6" w:rsidRPr="00E85BF6" w:rsidRDefault="00E85BF6" w:rsidP="00E85BF6">
            <w:pPr>
              <w:spacing w:after="0" w:line="240" w:lineRule="auto"/>
              <w:ind w:right="0"/>
              <w:jc w:val="center"/>
              <w:rPr>
                <w:b/>
                <w:color w:val="000000"/>
                <w:sz w:val="22"/>
                <w:szCs w:val="22"/>
              </w:rPr>
            </w:pPr>
            <w:r w:rsidRPr="00E85BF6">
              <w:rPr>
                <w:b/>
                <w:color w:val="000000"/>
                <w:sz w:val="22"/>
                <w:szCs w:val="22"/>
              </w:rPr>
              <w:t>TEST CONFIGURATION</w:t>
            </w:r>
          </w:p>
        </w:tc>
        <w:tc>
          <w:tcPr>
            <w:tcW w:w="1162" w:type="dxa"/>
            <w:gridSpan w:val="2"/>
            <w:tcBorders>
              <w:top w:val="nil"/>
              <w:left w:val="nil"/>
              <w:bottom w:val="nil"/>
              <w:right w:val="nil"/>
            </w:tcBorders>
            <w:shd w:val="clear" w:color="000000" w:fill="FCE4D6"/>
            <w:noWrap/>
            <w:vAlign w:val="bottom"/>
            <w:hideMark/>
          </w:tcPr>
          <w:p w:rsidR="00E85BF6" w:rsidRPr="00E85BF6" w:rsidRDefault="00E85BF6" w:rsidP="00E85BF6">
            <w:pPr>
              <w:spacing w:after="0" w:line="240" w:lineRule="auto"/>
              <w:ind w:right="0"/>
              <w:jc w:val="center"/>
              <w:rPr>
                <w:b/>
                <w:color w:val="000000"/>
                <w:sz w:val="22"/>
                <w:szCs w:val="22"/>
              </w:rPr>
            </w:pPr>
            <w:r w:rsidRPr="00E85BF6">
              <w:rPr>
                <w:b/>
                <w:color w:val="000000"/>
                <w:sz w:val="22"/>
                <w:szCs w:val="22"/>
              </w:rPr>
              <w:t> </w:t>
            </w:r>
          </w:p>
        </w:tc>
      </w:tr>
      <w:tr w:rsidR="00E85BF6" w:rsidRPr="006B5E0C" w:rsidTr="006B5E0C">
        <w:trPr>
          <w:gridAfter w:val="1"/>
          <w:wAfter w:w="87" w:type="dxa"/>
          <w:cantSplit/>
          <w:trHeight w:val="1142"/>
          <w:tblHeader/>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
                <w:color w:val="000000"/>
                <w:sz w:val="18"/>
                <w:szCs w:val="18"/>
              </w:rPr>
            </w:pPr>
            <w:r w:rsidRPr="00E85BF6">
              <w:rPr>
                <w:b/>
                <w:color w:val="000000"/>
                <w:sz w:val="18"/>
                <w:szCs w:val="18"/>
              </w:rPr>
              <w:t>SCD Test ID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
                <w:color w:val="000000"/>
                <w:sz w:val="18"/>
                <w:szCs w:val="18"/>
              </w:rPr>
            </w:pPr>
            <w:r w:rsidRPr="00E85BF6">
              <w:rPr>
                <w:b/>
                <w:color w:val="000000"/>
                <w:sz w:val="18"/>
                <w:szCs w:val="18"/>
              </w:rPr>
              <w:t>TEST TITLE</w:t>
            </w:r>
          </w:p>
        </w:tc>
        <w:tc>
          <w:tcPr>
            <w:tcW w:w="810" w:type="dxa"/>
            <w:tcBorders>
              <w:top w:val="single" w:sz="4" w:space="0" w:color="auto"/>
              <w:left w:val="nil"/>
              <w:bottom w:val="single" w:sz="4" w:space="0" w:color="auto"/>
              <w:right w:val="single" w:sz="4" w:space="0" w:color="auto"/>
            </w:tcBorders>
            <w:shd w:val="clear" w:color="000000" w:fill="FCE4D6"/>
            <w:textDirection w:val="tbRl"/>
            <w:vAlign w:val="center"/>
            <w:hideMark/>
          </w:tcPr>
          <w:p w:rsidR="00E85BF6" w:rsidRPr="00E85BF6" w:rsidRDefault="00E85BF6" w:rsidP="00E85BF6">
            <w:pPr>
              <w:spacing w:after="0" w:line="240" w:lineRule="auto"/>
              <w:ind w:left="113" w:right="113"/>
              <w:jc w:val="center"/>
              <w:rPr>
                <w:b/>
                <w:color w:val="000000"/>
                <w:sz w:val="18"/>
                <w:szCs w:val="18"/>
              </w:rPr>
            </w:pPr>
            <w:r w:rsidRPr="00E85BF6">
              <w:rPr>
                <w:b/>
                <w:color w:val="000000"/>
                <w:sz w:val="18"/>
                <w:szCs w:val="18"/>
              </w:rPr>
              <w:t xml:space="preserve">Non-operational </w:t>
            </w:r>
          </w:p>
        </w:tc>
        <w:tc>
          <w:tcPr>
            <w:tcW w:w="466" w:type="dxa"/>
            <w:tcBorders>
              <w:top w:val="single" w:sz="4" w:space="0" w:color="auto"/>
              <w:left w:val="nil"/>
              <w:bottom w:val="single" w:sz="4" w:space="0" w:color="auto"/>
              <w:right w:val="single" w:sz="4" w:space="0" w:color="auto"/>
            </w:tcBorders>
            <w:shd w:val="clear" w:color="000000" w:fill="FCE4D6"/>
            <w:textDirection w:val="tbRl"/>
            <w:vAlign w:val="center"/>
            <w:hideMark/>
          </w:tcPr>
          <w:p w:rsidR="00E85BF6" w:rsidRPr="00E85BF6" w:rsidRDefault="00E85BF6" w:rsidP="00E85BF6">
            <w:pPr>
              <w:spacing w:after="0" w:line="240" w:lineRule="auto"/>
              <w:ind w:left="113" w:right="113"/>
              <w:jc w:val="center"/>
              <w:rPr>
                <w:b/>
                <w:color w:val="000000"/>
                <w:sz w:val="18"/>
                <w:szCs w:val="18"/>
              </w:rPr>
            </w:pPr>
            <w:r w:rsidRPr="00E85BF6">
              <w:rPr>
                <w:b/>
                <w:color w:val="000000"/>
                <w:sz w:val="18"/>
                <w:szCs w:val="18"/>
              </w:rPr>
              <w:t xml:space="preserve">Deployed </w:t>
            </w:r>
          </w:p>
        </w:tc>
        <w:tc>
          <w:tcPr>
            <w:tcW w:w="473" w:type="dxa"/>
            <w:tcBorders>
              <w:top w:val="single" w:sz="4" w:space="0" w:color="auto"/>
              <w:left w:val="nil"/>
              <w:bottom w:val="single" w:sz="4" w:space="0" w:color="auto"/>
              <w:right w:val="single" w:sz="4" w:space="0" w:color="auto"/>
            </w:tcBorders>
            <w:shd w:val="clear" w:color="000000" w:fill="FCE4D6"/>
            <w:textDirection w:val="tbRl"/>
            <w:vAlign w:val="center"/>
            <w:hideMark/>
          </w:tcPr>
          <w:p w:rsidR="00E85BF6" w:rsidRPr="00E85BF6" w:rsidRDefault="00E85BF6" w:rsidP="00E85BF6">
            <w:pPr>
              <w:spacing w:after="0" w:line="240" w:lineRule="auto"/>
              <w:ind w:left="113" w:right="113"/>
              <w:jc w:val="center"/>
              <w:rPr>
                <w:b/>
                <w:color w:val="000000"/>
                <w:sz w:val="18"/>
                <w:szCs w:val="18"/>
              </w:rPr>
            </w:pPr>
            <w:r w:rsidRPr="00E85BF6">
              <w:rPr>
                <w:b/>
                <w:color w:val="000000"/>
                <w:sz w:val="18"/>
                <w:szCs w:val="18"/>
              </w:rPr>
              <w:t>Deploying</w:t>
            </w:r>
          </w:p>
        </w:tc>
        <w:tc>
          <w:tcPr>
            <w:tcW w:w="473" w:type="dxa"/>
            <w:tcBorders>
              <w:top w:val="single" w:sz="4" w:space="0" w:color="auto"/>
              <w:left w:val="nil"/>
              <w:bottom w:val="single" w:sz="4" w:space="0" w:color="auto"/>
              <w:right w:val="single" w:sz="4" w:space="0" w:color="auto"/>
            </w:tcBorders>
            <w:shd w:val="clear" w:color="000000" w:fill="FCE4D6"/>
            <w:textDirection w:val="tbRl"/>
            <w:vAlign w:val="center"/>
            <w:hideMark/>
          </w:tcPr>
          <w:p w:rsidR="00E85BF6" w:rsidRPr="00E85BF6" w:rsidRDefault="00E85BF6" w:rsidP="00E85BF6">
            <w:pPr>
              <w:spacing w:after="0" w:line="240" w:lineRule="auto"/>
              <w:ind w:left="113" w:right="113"/>
              <w:jc w:val="center"/>
              <w:rPr>
                <w:b/>
                <w:color w:val="000000"/>
                <w:sz w:val="18"/>
                <w:szCs w:val="18"/>
              </w:rPr>
            </w:pPr>
            <w:r w:rsidRPr="00E85BF6">
              <w:rPr>
                <w:b/>
                <w:color w:val="000000"/>
                <w:sz w:val="18"/>
                <w:szCs w:val="18"/>
              </w:rPr>
              <w:t>Stowed</w:t>
            </w:r>
          </w:p>
        </w:tc>
        <w:tc>
          <w:tcPr>
            <w:tcW w:w="529" w:type="dxa"/>
            <w:tcBorders>
              <w:top w:val="single" w:sz="4" w:space="0" w:color="auto"/>
              <w:left w:val="nil"/>
              <w:bottom w:val="single" w:sz="4" w:space="0" w:color="auto"/>
              <w:right w:val="single" w:sz="4" w:space="0" w:color="auto"/>
            </w:tcBorders>
            <w:shd w:val="clear" w:color="000000" w:fill="FCE4D6"/>
            <w:textDirection w:val="tbRl"/>
            <w:vAlign w:val="center"/>
            <w:hideMark/>
          </w:tcPr>
          <w:p w:rsidR="00E85BF6" w:rsidRPr="00E85BF6" w:rsidRDefault="00E85BF6" w:rsidP="00E85BF6">
            <w:pPr>
              <w:spacing w:after="0" w:line="240" w:lineRule="auto"/>
              <w:ind w:left="113" w:right="113"/>
              <w:jc w:val="center"/>
              <w:rPr>
                <w:b/>
                <w:sz w:val="18"/>
                <w:szCs w:val="18"/>
              </w:rPr>
            </w:pPr>
            <w:r w:rsidRPr="00E85BF6">
              <w:rPr>
                <w:b/>
                <w:sz w:val="18"/>
                <w:szCs w:val="18"/>
              </w:rPr>
              <w:t>Secured</w:t>
            </w:r>
          </w:p>
        </w:tc>
        <w:tc>
          <w:tcPr>
            <w:tcW w:w="540" w:type="dxa"/>
            <w:tcBorders>
              <w:top w:val="single" w:sz="4" w:space="0" w:color="auto"/>
              <w:left w:val="nil"/>
              <w:bottom w:val="single" w:sz="4" w:space="0" w:color="auto"/>
              <w:right w:val="single" w:sz="4" w:space="0" w:color="auto"/>
            </w:tcBorders>
            <w:shd w:val="clear" w:color="000000" w:fill="FCE4D6"/>
            <w:textDirection w:val="tbRl"/>
            <w:vAlign w:val="center"/>
            <w:hideMark/>
          </w:tcPr>
          <w:p w:rsidR="00E85BF6" w:rsidRPr="00E85BF6" w:rsidRDefault="00E85BF6" w:rsidP="00E85BF6">
            <w:pPr>
              <w:spacing w:after="0" w:line="240" w:lineRule="auto"/>
              <w:ind w:left="113" w:right="113"/>
              <w:jc w:val="center"/>
              <w:rPr>
                <w:b/>
                <w:color w:val="000000"/>
                <w:sz w:val="18"/>
                <w:szCs w:val="18"/>
              </w:rPr>
            </w:pPr>
            <w:r w:rsidRPr="00E85BF6">
              <w:rPr>
                <w:b/>
                <w:color w:val="000000"/>
                <w:sz w:val="18"/>
                <w:szCs w:val="18"/>
              </w:rPr>
              <w:t>Stowing</w:t>
            </w:r>
          </w:p>
        </w:tc>
        <w:tc>
          <w:tcPr>
            <w:tcW w:w="1105" w:type="dxa"/>
            <w:tcBorders>
              <w:top w:val="single" w:sz="4" w:space="0" w:color="auto"/>
              <w:left w:val="nil"/>
              <w:bottom w:val="single" w:sz="4" w:space="0" w:color="auto"/>
              <w:right w:val="single" w:sz="4" w:space="0" w:color="auto"/>
            </w:tcBorders>
            <w:shd w:val="clear" w:color="000000" w:fill="FCE4D6"/>
            <w:vAlign w:val="center"/>
            <w:hideMark/>
          </w:tcPr>
          <w:p w:rsidR="00E85BF6" w:rsidRPr="00E85BF6" w:rsidRDefault="00E85BF6" w:rsidP="00E85BF6">
            <w:pPr>
              <w:spacing w:after="0" w:line="240" w:lineRule="auto"/>
              <w:ind w:right="0"/>
              <w:jc w:val="center"/>
              <w:rPr>
                <w:b/>
                <w:color w:val="000000"/>
                <w:sz w:val="18"/>
                <w:szCs w:val="18"/>
              </w:rPr>
            </w:pPr>
            <w:r w:rsidRPr="00E85BF6">
              <w:rPr>
                <w:b/>
                <w:color w:val="000000"/>
                <w:sz w:val="18"/>
                <w:szCs w:val="18"/>
              </w:rPr>
              <w:t>Cargo Loading &amp; Unloading During Exposure</w:t>
            </w:r>
          </w:p>
        </w:tc>
        <w:tc>
          <w:tcPr>
            <w:tcW w:w="1080" w:type="dxa"/>
            <w:tcBorders>
              <w:top w:val="single" w:sz="4" w:space="0" w:color="auto"/>
              <w:left w:val="nil"/>
              <w:bottom w:val="single" w:sz="4" w:space="0" w:color="auto"/>
              <w:right w:val="single" w:sz="4" w:space="0" w:color="auto"/>
            </w:tcBorders>
            <w:shd w:val="clear" w:color="000000" w:fill="FCE4D6"/>
            <w:vAlign w:val="center"/>
            <w:hideMark/>
          </w:tcPr>
          <w:p w:rsidR="00E85BF6" w:rsidRPr="00E85BF6" w:rsidRDefault="00E85BF6" w:rsidP="00E85BF6">
            <w:pPr>
              <w:spacing w:after="0" w:line="240" w:lineRule="auto"/>
              <w:ind w:right="0"/>
              <w:jc w:val="center"/>
              <w:rPr>
                <w:b/>
                <w:color w:val="000000"/>
                <w:sz w:val="18"/>
                <w:szCs w:val="18"/>
              </w:rPr>
            </w:pPr>
            <w:r w:rsidRPr="00E85BF6">
              <w:rPr>
                <w:b/>
                <w:color w:val="000000"/>
                <w:sz w:val="18"/>
                <w:szCs w:val="18"/>
              </w:rPr>
              <w:t>Cargo Loading &amp; Unloading After Exposure</w:t>
            </w:r>
          </w:p>
        </w:tc>
        <w:tc>
          <w:tcPr>
            <w:tcW w:w="1094" w:type="dxa"/>
            <w:tcBorders>
              <w:top w:val="single" w:sz="4" w:space="0" w:color="auto"/>
              <w:left w:val="nil"/>
              <w:bottom w:val="single" w:sz="4" w:space="0" w:color="auto"/>
              <w:right w:val="single" w:sz="4" w:space="0" w:color="auto"/>
            </w:tcBorders>
            <w:shd w:val="clear" w:color="000000" w:fill="FCE4D6"/>
            <w:vAlign w:val="center"/>
            <w:hideMark/>
          </w:tcPr>
          <w:p w:rsidR="00E85BF6" w:rsidRPr="00E85BF6" w:rsidRDefault="00E85BF6" w:rsidP="00E85BF6">
            <w:pPr>
              <w:spacing w:after="0" w:line="240" w:lineRule="auto"/>
              <w:ind w:right="0"/>
              <w:jc w:val="center"/>
              <w:rPr>
                <w:b/>
                <w:sz w:val="18"/>
                <w:szCs w:val="18"/>
              </w:rPr>
            </w:pPr>
            <w:r w:rsidRPr="00E85BF6">
              <w:rPr>
                <w:b/>
                <w:sz w:val="18"/>
                <w:szCs w:val="18"/>
              </w:rPr>
              <w:t>Belt Operating During Test</w:t>
            </w:r>
          </w:p>
        </w:tc>
        <w:tc>
          <w:tcPr>
            <w:tcW w:w="1170" w:type="dxa"/>
            <w:gridSpan w:val="2"/>
            <w:tcBorders>
              <w:top w:val="single" w:sz="4" w:space="0" w:color="auto"/>
              <w:left w:val="nil"/>
              <w:bottom w:val="single" w:sz="4" w:space="0" w:color="auto"/>
              <w:right w:val="single" w:sz="4" w:space="0" w:color="auto"/>
            </w:tcBorders>
            <w:shd w:val="clear" w:color="000000" w:fill="FCE4D6"/>
            <w:vAlign w:val="center"/>
            <w:hideMark/>
          </w:tcPr>
          <w:p w:rsidR="00E85BF6" w:rsidRPr="00E85BF6" w:rsidRDefault="00E85BF6" w:rsidP="00E85BF6">
            <w:pPr>
              <w:spacing w:after="0" w:line="240" w:lineRule="auto"/>
              <w:ind w:left="-54" w:right="28"/>
              <w:jc w:val="center"/>
              <w:rPr>
                <w:b/>
                <w:color w:val="000000"/>
                <w:sz w:val="18"/>
                <w:szCs w:val="18"/>
              </w:rPr>
            </w:pPr>
            <w:r w:rsidRPr="00E85BF6">
              <w:rPr>
                <w:b/>
                <w:color w:val="000000"/>
                <w:sz w:val="18"/>
                <w:szCs w:val="18"/>
              </w:rPr>
              <w:t>System operational post exposure</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BAGS_SCD-265</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Low Operating Temperature</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BAGS_SCD-266</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High Operating Temperature</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611B4D" w:rsidP="00E85BF6">
            <w:pPr>
              <w:spacing w:after="0" w:line="240" w:lineRule="auto"/>
              <w:ind w:right="0"/>
              <w:jc w:val="center"/>
              <w:rPr>
                <w:bCs w:val="0"/>
                <w:color w:val="000000"/>
                <w:sz w:val="22"/>
                <w:szCs w:val="22"/>
              </w:rPr>
            </w:pPr>
            <w:r w:rsidRPr="00E85BF6">
              <w:rPr>
                <w:bCs w:val="0"/>
                <w:color w:val="000000"/>
                <w:sz w:val="22"/>
                <w:szCs w:val="22"/>
              </w:rPr>
              <w:t>BAGS_SCD-266</w:t>
            </w:r>
            <w:r>
              <w:rPr>
                <w:bCs w:val="0"/>
                <w:color w:val="000000"/>
                <w:sz w:val="22"/>
                <w:szCs w:val="22"/>
              </w:rPr>
              <w:t>.1</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Temperature Rate of Change</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BAGS_SCD-267</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Humidity</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BAGS_SCD-268</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Salt Fog</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BAGS_SCD-269</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Sand and Dust</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BAGS_SCD-272</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Waterproofness</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BAGS_SCD-273</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Precipitation</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BAGS_SCD-277 (1)</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Vibration</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lastRenderedPageBreak/>
              <w:t>BAGS_SCD-277 (2)</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Vibration</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r w:rsidR="00E85BF6" w:rsidRPr="00E85BF6" w:rsidTr="006B5E0C">
        <w:trPr>
          <w:gridAfter w:val="1"/>
          <w:wAfter w:w="87" w:type="dxa"/>
          <w:trHeight w:val="700"/>
        </w:trPr>
        <w:tc>
          <w:tcPr>
            <w:tcW w:w="1260" w:type="dxa"/>
            <w:tcBorders>
              <w:top w:val="nil"/>
              <w:left w:val="single" w:sz="4" w:space="0" w:color="auto"/>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BAGS_SCD-295</w:t>
            </w:r>
          </w:p>
        </w:tc>
        <w:tc>
          <w:tcPr>
            <w:tcW w:w="1710" w:type="dxa"/>
            <w:tcBorders>
              <w:top w:val="nil"/>
              <w:left w:val="nil"/>
              <w:bottom w:val="single" w:sz="4" w:space="0" w:color="auto"/>
              <w:right w:val="single" w:sz="4" w:space="0" w:color="auto"/>
            </w:tcBorders>
            <w:shd w:val="clear" w:color="auto" w:fill="auto"/>
            <w:vAlign w:val="bottom"/>
            <w:hideMark/>
          </w:tcPr>
          <w:p w:rsidR="00E85BF6" w:rsidRPr="00E85BF6" w:rsidRDefault="00E85BF6" w:rsidP="00E85BF6">
            <w:pPr>
              <w:spacing w:after="0" w:line="240" w:lineRule="auto"/>
              <w:ind w:right="0"/>
              <w:rPr>
                <w:bCs w:val="0"/>
                <w:color w:val="000000"/>
                <w:sz w:val="22"/>
                <w:szCs w:val="22"/>
              </w:rPr>
            </w:pPr>
            <w:r w:rsidRPr="00E85BF6">
              <w:rPr>
                <w:bCs w:val="0"/>
                <w:color w:val="000000"/>
                <w:sz w:val="22"/>
                <w:szCs w:val="22"/>
              </w:rPr>
              <w:t>Electrostatic Discharge</w:t>
            </w:r>
          </w:p>
        </w:tc>
        <w:tc>
          <w:tcPr>
            <w:tcW w:w="810" w:type="dxa"/>
            <w:tcBorders>
              <w:top w:val="nil"/>
              <w:left w:val="nil"/>
              <w:bottom w:val="single" w:sz="4" w:space="0" w:color="auto"/>
              <w:right w:val="single" w:sz="4" w:space="0" w:color="auto"/>
            </w:tcBorders>
            <w:shd w:val="clear" w:color="auto" w:fill="auto"/>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66"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29"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54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05"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094" w:type="dxa"/>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 </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85BF6" w:rsidRPr="00E85BF6" w:rsidRDefault="00E85BF6" w:rsidP="00E85BF6">
            <w:pPr>
              <w:spacing w:after="0" w:line="240" w:lineRule="auto"/>
              <w:ind w:right="0"/>
              <w:jc w:val="center"/>
              <w:rPr>
                <w:bCs w:val="0"/>
                <w:color w:val="000000"/>
                <w:sz w:val="22"/>
                <w:szCs w:val="22"/>
              </w:rPr>
            </w:pPr>
            <w:r w:rsidRPr="00E85BF6">
              <w:rPr>
                <w:bCs w:val="0"/>
                <w:color w:val="000000"/>
                <w:sz w:val="22"/>
                <w:szCs w:val="22"/>
              </w:rPr>
              <w:t>X</w:t>
            </w:r>
          </w:p>
        </w:tc>
      </w:tr>
    </w:tbl>
    <w:p w:rsidR="00E85BF6" w:rsidRPr="00E85BF6" w:rsidRDefault="00E85BF6" w:rsidP="00E85BF6"/>
    <w:p w:rsidR="000A3F4B" w:rsidRPr="000F4F6F" w:rsidRDefault="007561B0" w:rsidP="003357FF">
      <w:r>
        <w:t>E</w:t>
      </w:r>
      <w:r w:rsidR="00F36C27" w:rsidRPr="000F4F6F">
        <w:t>nvironmental tests will be conducted</w:t>
      </w:r>
      <w:r>
        <w:t xml:space="preserve"> in the same order as paragraphs</w:t>
      </w:r>
      <w:r w:rsidR="00F36C27" w:rsidRPr="000F4F6F">
        <w:t xml:space="preserve"> in this section</w:t>
      </w:r>
      <w:r w:rsidR="00733422">
        <w:t xml:space="preserve">. </w:t>
      </w:r>
      <w:r>
        <w:t xml:space="preserve">However, the </w:t>
      </w:r>
      <w:r w:rsidR="0004273E" w:rsidRPr="000F4F6F">
        <w:t>s</w:t>
      </w:r>
      <w:r w:rsidR="00F36C27" w:rsidRPr="000F4F6F">
        <w:t xml:space="preserve">equence of tests </w:t>
      </w:r>
      <w:r w:rsidR="0004273E" w:rsidRPr="000F4F6F">
        <w:t>may</w:t>
      </w:r>
      <w:r w:rsidR="00F36C27" w:rsidRPr="000F4F6F">
        <w:t xml:space="preserve"> be modified due to chamber availability at the test lab</w:t>
      </w:r>
      <w:r w:rsidR="00733422">
        <w:t xml:space="preserve">. </w:t>
      </w:r>
    </w:p>
    <w:p w:rsidR="000A3F4B" w:rsidRDefault="000A3F4B" w:rsidP="003357FF">
      <w:pPr>
        <w:rPr>
          <w:sz w:val="22"/>
          <w:szCs w:val="22"/>
        </w:rPr>
      </w:pPr>
      <w:r>
        <w:t xml:space="preserve">A test stand </w:t>
      </w:r>
      <w:r w:rsidR="00B77B3F">
        <w:t xml:space="preserve">representing aircraft configuration </w:t>
      </w:r>
      <w:r>
        <w:t>will be erected on site at NTS</w:t>
      </w:r>
      <w:r w:rsidR="007561B0">
        <w:t>. T</w:t>
      </w:r>
      <w:r>
        <w:t xml:space="preserve">he CBL will be moved from the test chamber to the test stand for </w:t>
      </w:r>
      <w:r w:rsidR="00B77B3F">
        <w:t>performance</w:t>
      </w:r>
      <w:r>
        <w:t xml:space="preserve"> testing.</w:t>
      </w:r>
    </w:p>
    <w:p w:rsidR="00ED1286" w:rsidRDefault="007561B0" w:rsidP="003357FF">
      <w:r>
        <w:t xml:space="preserve">The size of the CBL prevents it being set up in environmental test chambers. </w:t>
      </w:r>
      <w:r w:rsidR="002C6F88">
        <w:t>Humidity, dust, and salt fog test</w:t>
      </w:r>
      <w:r w:rsidR="00992CF4">
        <w:t>s will be conduct</w:t>
      </w:r>
      <w:r w:rsidR="00992CF4" w:rsidRPr="00F23DF3">
        <w:t xml:space="preserve">ed in the STOWED state, not restrained.For these tests, </w:t>
      </w:r>
      <w:r w:rsidR="0004273E" w:rsidRPr="00F23DF3">
        <w:t xml:space="preserve">the CBL </w:t>
      </w:r>
      <w:r w:rsidR="00F31BFE" w:rsidRPr="00F23DF3">
        <w:t>LRU’s (</w:t>
      </w:r>
      <w:r w:rsidR="0004273E" w:rsidRPr="00F23DF3">
        <w:t xml:space="preserve">MCP, Restraints, </w:t>
      </w:r>
      <w:r w:rsidR="00992CF4" w:rsidRPr="00F23DF3">
        <w:t xml:space="preserve">and </w:t>
      </w:r>
      <w:r w:rsidR="0004273E" w:rsidRPr="00F23DF3">
        <w:t>wire harness) will</w:t>
      </w:r>
      <w:r w:rsidR="000A3F4B" w:rsidRPr="00F23DF3">
        <w:t>n</w:t>
      </w:r>
      <w:r w:rsidR="000A3F4B">
        <w:t xml:space="preserve">ot </w:t>
      </w:r>
      <w:r w:rsidR="0004273E">
        <w:t xml:space="preserve">be </w:t>
      </w:r>
      <w:r w:rsidR="000A3F4B">
        <w:t>powered or operating</w:t>
      </w:r>
      <w:r w:rsidR="0004273E">
        <w:t>,</w:t>
      </w:r>
      <w:r w:rsidR="000A3F4B">
        <w:t xml:space="preserve"> and not connected to each other.</w:t>
      </w:r>
      <w:r w:rsidR="0084582E">
        <w:t xml:space="preserve">Space </w:t>
      </w:r>
      <w:r w:rsidR="00992CF4">
        <w:t>restrictions in</w:t>
      </w:r>
      <w:r w:rsidR="0084582E">
        <w:t xml:space="preserve"> the chamber</w:t>
      </w:r>
      <w:r w:rsidR="00992CF4">
        <w:t xml:space="preserve"> dictate that</w:t>
      </w:r>
      <w:r w:rsidR="00F31BFE">
        <w:t>the LRU’s</w:t>
      </w:r>
      <w:r w:rsidR="0084582E">
        <w:t xml:space="preserve"> be teste</w:t>
      </w:r>
      <w:r w:rsidR="00F31BFE">
        <w:t>d</w:t>
      </w:r>
      <w:r w:rsidR="0084582E">
        <w:t xml:space="preserve"> with </w:t>
      </w:r>
      <w:r w:rsidR="00992CF4">
        <w:t xml:space="preserve">the </w:t>
      </w:r>
      <w:r w:rsidR="0084582E">
        <w:t>CBL</w:t>
      </w:r>
      <w:r w:rsidR="00733422">
        <w:t xml:space="preserve">. </w:t>
      </w:r>
      <w:r w:rsidR="0084582E">
        <w:t xml:space="preserve">If </w:t>
      </w:r>
      <w:r w:rsidR="00F31BFE">
        <w:t xml:space="preserve">this is </w:t>
      </w:r>
      <w:r w:rsidR="0084582E">
        <w:t xml:space="preserve">not </w:t>
      </w:r>
      <w:r w:rsidR="00F44460">
        <w:t>possible,</w:t>
      </w:r>
      <w:r w:rsidR="0084582E">
        <w:t xml:space="preserve"> they will be tested separately, in which case the CBL simulator may be used to verify performance after exposure.</w:t>
      </w:r>
    </w:p>
    <w:p w:rsidR="00EA1F9D" w:rsidRPr="00940FFC" w:rsidRDefault="00EA1F9D" w:rsidP="00940FFC">
      <w:pPr>
        <w:pStyle w:val="Heading3"/>
      </w:pPr>
      <w:bookmarkStart w:id="40" w:name="_Toc14686593"/>
      <w:r w:rsidRPr="00940FFC">
        <w:t>Low Operating Temperature</w:t>
      </w:r>
      <w:bookmarkEnd w:id="40"/>
    </w:p>
    <w:p w:rsidR="00EA1F9D" w:rsidRDefault="000A3F4B" w:rsidP="003357FF">
      <w:r>
        <w:t xml:space="preserve">The low operating temperature test will be performed in accordance with </w:t>
      </w:r>
      <w:r w:rsidRPr="000349B2">
        <w:t>RTCA DO-160 Section 4.5.2</w:t>
      </w:r>
      <w:r w:rsidR="00733422">
        <w:t xml:space="preserve">. </w:t>
      </w:r>
    </w:p>
    <w:p w:rsidR="005C54F4" w:rsidRDefault="008E5978" w:rsidP="003357FF">
      <w:r>
        <w:t xml:space="preserve">To simulate deployment from an aircraft, </w:t>
      </w:r>
      <w:r w:rsidR="00AD7189">
        <w:t xml:space="preserve">Renmark will assemble the test fixture inside the test </w:t>
      </w:r>
      <w:r w:rsidR="002916E9">
        <w:t>chamb</w:t>
      </w:r>
      <w:r w:rsidR="000349B2">
        <w:t>e</w:t>
      </w:r>
      <w:r w:rsidR="002916E9">
        <w:t>r</w:t>
      </w:r>
      <w:r>
        <w:t>.</w:t>
      </w:r>
      <w:r w:rsidR="003C3DE9">
        <w:t>The MCP,</w:t>
      </w:r>
      <w:r w:rsidR="00F23DF3">
        <w:t xml:space="preserve"> Forward (FWD)</w:t>
      </w:r>
      <w:r w:rsidR="003C3DE9">
        <w:t>&amp;</w:t>
      </w:r>
      <w:r w:rsidR="00F23DF3">
        <w:t>Aft (AFT)</w:t>
      </w:r>
      <w:r w:rsidR="003C3DE9">
        <w:t xml:space="preserve"> Stowage Restraints and the Wire Harness will be </w:t>
      </w:r>
      <w:r w:rsidR="005C2D0B">
        <w:t>tested simultaneously</w:t>
      </w:r>
      <w:r>
        <w:t>, with</w:t>
      </w:r>
      <w:r w:rsidR="00AD7189">
        <w:t xml:space="preserve"> the CBL deployed</w:t>
      </w:r>
      <w:r w:rsidR="00733422">
        <w:t xml:space="preserve">. </w:t>
      </w:r>
      <w:r w:rsidR="003C3DE9">
        <w:t>Renmark personnel will operate the transfer</w:t>
      </w:r>
      <w:r w:rsidR="00AD7189">
        <w:t xml:space="preserve"> belt </w:t>
      </w:r>
      <w:r w:rsidR="003C3DE9">
        <w:t>and load and unload bags for the duration of the test.</w:t>
      </w:r>
    </w:p>
    <w:p w:rsidR="00705824" w:rsidRDefault="00705824" w:rsidP="003357FF">
      <w:r>
        <w:t xml:space="preserve">CBL System operation </w:t>
      </w:r>
      <w:r w:rsidR="00F44460">
        <w:t>pre</w:t>
      </w:r>
      <w:r w:rsidR="008E5978">
        <w:t>-</w:t>
      </w:r>
      <w:r w:rsidR="00F44460">
        <w:t xml:space="preserve"> and </w:t>
      </w:r>
      <w:r>
        <w:t>post</w:t>
      </w:r>
      <w:r w:rsidR="008E5978">
        <w:t>-</w:t>
      </w:r>
      <w:r>
        <w:t xml:space="preserve">exposure will be verified by the performance of the Standard Bag Test, </w:t>
      </w:r>
      <w:r w:rsidRPr="00AE46A4">
        <w:rPr>
          <w:iCs/>
        </w:rPr>
        <w:t>55000-RPC.10013</w:t>
      </w:r>
      <w:r>
        <w:t>.</w:t>
      </w:r>
    </w:p>
    <w:p w:rsidR="003C3DE9" w:rsidRPr="00AF5986" w:rsidRDefault="003C3DE9" w:rsidP="00940FFC">
      <w:pPr>
        <w:pStyle w:val="Heading3"/>
      </w:pPr>
      <w:bookmarkStart w:id="41" w:name="_Toc14686594"/>
      <w:r w:rsidRPr="00AF5986">
        <w:t>High Operating Temperature</w:t>
      </w:r>
      <w:bookmarkEnd w:id="41"/>
    </w:p>
    <w:p w:rsidR="000349B2" w:rsidRDefault="000349B2" w:rsidP="003357FF">
      <w:bookmarkStart w:id="42" w:name="_Hlk14681603"/>
      <w:r>
        <w:t xml:space="preserve">The high operating temperature test will be performed in accordance with </w:t>
      </w:r>
      <w:r w:rsidRPr="000349B2">
        <w:t xml:space="preserve">RTCA DO-160 Section </w:t>
      </w:r>
      <w:bookmarkEnd w:id="42"/>
      <w:r w:rsidRPr="000349B2">
        <w:t>4.5.</w:t>
      </w:r>
      <w:r>
        <w:t>4</w:t>
      </w:r>
      <w:r w:rsidR="00733422">
        <w:t xml:space="preserve">. </w:t>
      </w:r>
    </w:p>
    <w:p w:rsidR="000349B2" w:rsidRDefault="000349B2" w:rsidP="003357FF">
      <w:r>
        <w:t xml:space="preserve">The MCP, FWD &amp; AFT Stowage Restraints and the Wire Harness will be </w:t>
      </w:r>
      <w:r w:rsidR="001D19E3">
        <w:t>tested simultaneously</w:t>
      </w:r>
      <w:r w:rsidR="00F40683">
        <w:t xml:space="preserve">, with </w:t>
      </w:r>
      <w:r>
        <w:t xml:space="preserve"> the CBL deployed</w:t>
      </w:r>
      <w:r w:rsidR="00733422">
        <w:t xml:space="preserve">. </w:t>
      </w:r>
      <w:r>
        <w:t>Renmark personnel will operate the transfer belt and load and unload bags for the duration of the test.</w:t>
      </w:r>
    </w:p>
    <w:p w:rsidR="00705824" w:rsidRDefault="00705824" w:rsidP="003357FF">
      <w:r>
        <w:t>CBL System operation</w:t>
      </w:r>
      <w:r w:rsidR="00F40683">
        <w:t>pre-</w:t>
      </w:r>
      <w:r w:rsidR="00F44460">
        <w:t xml:space="preserve"> and </w:t>
      </w:r>
      <w:r>
        <w:t xml:space="preserve"> post</w:t>
      </w:r>
      <w:r w:rsidR="00FB1F94">
        <w:t>-exposure</w:t>
      </w:r>
      <w:r>
        <w:t xml:space="preserve"> will be verified by the performance of the Standard Bag Test, </w:t>
      </w:r>
      <w:r w:rsidRPr="00AE46A4">
        <w:rPr>
          <w:iCs/>
        </w:rPr>
        <w:t>55000-RPC.10013</w:t>
      </w:r>
      <w:r>
        <w:t>.</w:t>
      </w:r>
    </w:p>
    <w:p w:rsidR="00B5361A" w:rsidRDefault="00A96D9D" w:rsidP="00940FFC">
      <w:pPr>
        <w:pStyle w:val="Heading3"/>
      </w:pPr>
      <w:r>
        <w:lastRenderedPageBreak/>
        <w:t>Temperature Variation</w:t>
      </w:r>
    </w:p>
    <w:p w:rsidR="00A96D9D" w:rsidRDefault="00027EC3" w:rsidP="00A96D9D">
      <w:r w:rsidRPr="00027EC3">
        <w:t>The Cargo Baggage Loader Subsystem shall operate with performance meeting requirements in section 3.2.3 during and after exposure to Temperature Variation in accordance with RTCA DO-160 Section 5 Category A, 10 degrees C per minute.</w:t>
      </w:r>
    </w:p>
    <w:p w:rsidR="000349B2" w:rsidRPr="00AF5986" w:rsidRDefault="000349B2" w:rsidP="00940FFC">
      <w:pPr>
        <w:pStyle w:val="Heading3"/>
      </w:pPr>
      <w:bookmarkStart w:id="43" w:name="_Toc14686596"/>
      <w:r w:rsidRPr="00AF5986">
        <w:t>Humidity</w:t>
      </w:r>
      <w:bookmarkEnd w:id="43"/>
    </w:p>
    <w:p w:rsidR="000349B2" w:rsidRDefault="000349B2" w:rsidP="003357FF">
      <w:r>
        <w:t xml:space="preserve">The humidity test will be performed in accordance with </w:t>
      </w:r>
      <w:r w:rsidRPr="000349B2">
        <w:t>RTCA DO-160 Section 6 Category C</w:t>
      </w:r>
      <w:r w:rsidR="00733422">
        <w:t xml:space="preserve">. </w:t>
      </w:r>
    </w:p>
    <w:p w:rsidR="000349B2" w:rsidRPr="000349B2" w:rsidRDefault="001D19E3" w:rsidP="003357FF">
      <w:r>
        <w:t>The CBL will be tested in the stowed configuration</w:t>
      </w:r>
      <w:r w:rsidR="00733422">
        <w:t xml:space="preserve">. </w:t>
      </w:r>
      <w:r w:rsidR="000349B2">
        <w:t xml:space="preserve">The </w:t>
      </w:r>
      <w:r>
        <w:t xml:space="preserve">CBL, </w:t>
      </w:r>
      <w:r w:rsidR="000349B2">
        <w:t xml:space="preserve">MCP, FWD &amp; AFT Stowage Restraints and the Wire Harness </w:t>
      </w:r>
      <w:r>
        <w:t>maybe testedsimultaneously, if possible</w:t>
      </w:r>
      <w:r w:rsidR="00733422">
        <w:t xml:space="preserve">. </w:t>
      </w:r>
      <w:r>
        <w:t>If the chamber size does not allow simultaneous testing, the MCP, and Stowage Restraints will be tested separately</w:t>
      </w:r>
      <w:r w:rsidR="00733422">
        <w:t xml:space="preserve">. </w:t>
      </w:r>
      <w:r>
        <w:t>Performance verification may be conducted using the CBL simulator</w:t>
      </w:r>
      <w:r w:rsidR="00733422">
        <w:t xml:space="preserve">. </w:t>
      </w:r>
    </w:p>
    <w:p w:rsidR="00705824" w:rsidRDefault="00705824" w:rsidP="003357FF">
      <w:r>
        <w:t>CBL System operation post</w:t>
      </w:r>
      <w:r w:rsidR="00F40683">
        <w:t>-ex</w:t>
      </w:r>
      <w:r>
        <w:t xml:space="preserve">posure will be verified by the performance of the Standard Bag Test, </w:t>
      </w:r>
      <w:r w:rsidRPr="00AE46A4">
        <w:rPr>
          <w:iCs/>
        </w:rPr>
        <w:t>55000-RPC.10013</w:t>
      </w:r>
      <w:r>
        <w:t>.</w:t>
      </w:r>
    </w:p>
    <w:p w:rsidR="00673D76" w:rsidRPr="00AF5986" w:rsidRDefault="00673D76" w:rsidP="00940FFC">
      <w:pPr>
        <w:pStyle w:val="Heading3"/>
      </w:pPr>
      <w:bookmarkStart w:id="44" w:name="_Toc14686597"/>
      <w:r w:rsidRPr="00AF5986">
        <w:t>Waterproofness</w:t>
      </w:r>
      <w:bookmarkEnd w:id="44"/>
    </w:p>
    <w:p w:rsidR="00F36C27" w:rsidRDefault="00F36C27" w:rsidP="003357FF">
      <w:r>
        <w:t xml:space="preserve">The waterproofness test will be performed in accordance with </w:t>
      </w:r>
      <w:r w:rsidRPr="000349B2">
        <w:t>RTCA DO-160</w:t>
      </w:r>
      <w:r w:rsidRPr="00F36C27">
        <w:t>, Paragraph 10.2, Category R</w:t>
      </w:r>
      <w:r w:rsidR="00733422">
        <w:t xml:space="preserve">. </w:t>
      </w:r>
    </w:p>
    <w:p w:rsidR="00F36C27" w:rsidRPr="000349B2" w:rsidRDefault="00F36C27" w:rsidP="003357FF">
      <w:r>
        <w:t xml:space="preserve">The MCP, FWD &amp; AFT Stowage Restraints and the Wire Harness will be </w:t>
      </w:r>
      <w:r w:rsidR="001D19E3">
        <w:t>tested simultaneously</w:t>
      </w:r>
      <w:r w:rsidR="00F40683">
        <w:t xml:space="preserve">, with </w:t>
      </w:r>
      <w:r>
        <w:t>the CBL deployed</w:t>
      </w:r>
      <w:r w:rsidR="00733422">
        <w:t xml:space="preserve">. </w:t>
      </w:r>
      <w:r>
        <w:t xml:space="preserve">The CBL </w:t>
      </w:r>
      <w:r w:rsidR="009A669D">
        <w:t>transfer belt will be operational during test</w:t>
      </w:r>
      <w:r w:rsidR="00733422">
        <w:t xml:space="preserve">. </w:t>
      </w:r>
    </w:p>
    <w:p w:rsidR="00F36C27" w:rsidRDefault="00F36C27" w:rsidP="003357FF">
      <w:r>
        <w:t xml:space="preserve">CBL System operation </w:t>
      </w:r>
      <w:r w:rsidR="00F44460">
        <w:t>pre</w:t>
      </w:r>
      <w:r w:rsidR="00F40683">
        <w:t xml:space="preserve">- </w:t>
      </w:r>
      <w:r w:rsidR="00F44460">
        <w:t xml:space="preserve">and </w:t>
      </w:r>
      <w:r>
        <w:t>post</w:t>
      </w:r>
      <w:r w:rsidR="00F40683">
        <w:t>-</w:t>
      </w:r>
      <w:r>
        <w:t xml:space="preserve">exposure will be verified by the performance of the Standard Bag Test, </w:t>
      </w:r>
      <w:r w:rsidRPr="00AE46A4">
        <w:rPr>
          <w:iCs/>
        </w:rPr>
        <w:t>55000-RPC.10013</w:t>
      </w:r>
      <w:r>
        <w:t>.</w:t>
      </w:r>
    </w:p>
    <w:p w:rsidR="009A669D" w:rsidRPr="00AF5986" w:rsidRDefault="009A669D" w:rsidP="00940FFC">
      <w:pPr>
        <w:pStyle w:val="Heading3"/>
      </w:pPr>
      <w:bookmarkStart w:id="45" w:name="_Toc14686598"/>
      <w:r w:rsidRPr="00AF5986">
        <w:t>Salt Fog</w:t>
      </w:r>
      <w:bookmarkEnd w:id="45"/>
    </w:p>
    <w:p w:rsidR="009A669D" w:rsidRDefault="009A669D" w:rsidP="003357FF">
      <w:r>
        <w:t xml:space="preserve">The Salt Fog test will be performed in accordance with </w:t>
      </w:r>
      <w:r w:rsidRPr="000349B2">
        <w:t>RTCA DO-160</w:t>
      </w:r>
      <w:r w:rsidRPr="00F36C27">
        <w:t xml:space="preserve">, </w:t>
      </w:r>
      <w:r w:rsidRPr="009A669D">
        <w:t>Paragraph 14.2, Category S</w:t>
      </w:r>
      <w:r w:rsidR="00733422">
        <w:t xml:space="preserve">. </w:t>
      </w:r>
    </w:p>
    <w:p w:rsidR="00F63DF1" w:rsidRDefault="001D19E3" w:rsidP="003357FF">
      <w:r>
        <w:t>The CBL will be tested in the stowed configuration</w:t>
      </w:r>
      <w:r w:rsidR="00733422">
        <w:t xml:space="preserve">. </w:t>
      </w:r>
      <w:r>
        <w:t>The CBL, MCP, FWD &amp; AFT Stowage Restraints and the Wire Harness may be tested simultaneously, if possible</w:t>
      </w:r>
      <w:r w:rsidR="00733422">
        <w:t xml:space="preserve">. </w:t>
      </w:r>
      <w:r>
        <w:t>If the chamber size does not allow simultaneous testing, the MCP, and Stowage Restraints will be tested separately</w:t>
      </w:r>
      <w:r w:rsidR="00733422">
        <w:t xml:space="preserve">. </w:t>
      </w:r>
      <w:r>
        <w:t xml:space="preserve">Performance verification </w:t>
      </w:r>
      <w:r w:rsidR="00F44460">
        <w:t xml:space="preserve">of the </w:t>
      </w:r>
      <w:r>
        <w:t>may be conducted using the CBL simulator</w:t>
      </w:r>
      <w:r w:rsidR="00733422">
        <w:t xml:space="preserve">. </w:t>
      </w:r>
    </w:p>
    <w:p w:rsidR="009A669D" w:rsidRDefault="009A669D" w:rsidP="003357FF">
      <w:r>
        <w:t xml:space="preserve">CBL System operation </w:t>
      </w:r>
      <w:r w:rsidR="00F44460">
        <w:t>pre</w:t>
      </w:r>
      <w:r w:rsidR="00F40683">
        <w:t>-</w:t>
      </w:r>
      <w:r w:rsidR="00F44460">
        <w:t xml:space="preserve"> and </w:t>
      </w:r>
      <w:r>
        <w:t>post</w:t>
      </w:r>
      <w:r w:rsidR="00D5714E">
        <w:t>-</w:t>
      </w:r>
      <w:r>
        <w:t xml:space="preserve">exposure will be verified by the performance of the Standard Bag Test, </w:t>
      </w:r>
      <w:r w:rsidRPr="00AE46A4">
        <w:rPr>
          <w:iCs/>
        </w:rPr>
        <w:t>55000-RPC.10013</w:t>
      </w:r>
      <w:r>
        <w:t>.</w:t>
      </w:r>
    </w:p>
    <w:p w:rsidR="009A669D" w:rsidRPr="00AF5986" w:rsidRDefault="00F63DF1" w:rsidP="00940FFC">
      <w:pPr>
        <w:pStyle w:val="Heading3"/>
      </w:pPr>
      <w:bookmarkStart w:id="46" w:name="_Toc14686599"/>
      <w:r w:rsidRPr="00AF5986">
        <w:t>Sand and Dust</w:t>
      </w:r>
      <w:bookmarkEnd w:id="46"/>
    </w:p>
    <w:p w:rsidR="00F63DF1" w:rsidRDefault="00F63DF1" w:rsidP="003357FF">
      <w:bookmarkStart w:id="47" w:name="_Hlk7433005"/>
      <w:r>
        <w:t xml:space="preserve">The Dust test will be performed in accordance with </w:t>
      </w:r>
      <w:r w:rsidRPr="000349B2">
        <w:t>RTCA DO-160</w:t>
      </w:r>
      <w:r w:rsidRPr="00F36C27">
        <w:t xml:space="preserve">, </w:t>
      </w:r>
      <w:r w:rsidRPr="00F63DF1">
        <w:t>Paragraph 12.2, Category</w:t>
      </w:r>
      <w:r>
        <w:t xml:space="preserve"> D</w:t>
      </w:r>
      <w:bookmarkEnd w:id="47"/>
      <w:r w:rsidR="00733422">
        <w:t xml:space="preserve">. </w:t>
      </w:r>
    </w:p>
    <w:p w:rsidR="00EE58A6" w:rsidRPr="000349B2" w:rsidRDefault="001D19E3" w:rsidP="003357FF">
      <w:r>
        <w:t>The CBL will be tested in the stowed configuration</w:t>
      </w:r>
      <w:r w:rsidR="00733422">
        <w:t xml:space="preserve">. </w:t>
      </w:r>
      <w:r>
        <w:t>The CBL, MCP, FWD &amp; AFT Stowage Restraints and the Wire Harness may be tested simultaneously, if possible</w:t>
      </w:r>
      <w:r w:rsidR="00733422">
        <w:t xml:space="preserve">. </w:t>
      </w:r>
      <w:r>
        <w:t>If the chamber size does not allow simultaneous testing, the MCP, and Stowage Restraints will be tested separately</w:t>
      </w:r>
      <w:r w:rsidR="00733422">
        <w:t xml:space="preserve">. </w:t>
      </w:r>
      <w:r>
        <w:t xml:space="preserve">Performance verification </w:t>
      </w:r>
      <w:r w:rsidR="00F44460">
        <w:t xml:space="preserve">of the </w:t>
      </w:r>
      <w:r>
        <w:t>may be conducted using the CBL simulator</w:t>
      </w:r>
      <w:r w:rsidR="00733422">
        <w:t xml:space="preserve">. </w:t>
      </w:r>
    </w:p>
    <w:p w:rsidR="00F63DF1" w:rsidRDefault="00F63DF1" w:rsidP="003357FF">
      <w:r>
        <w:t xml:space="preserve">CBL System operation </w:t>
      </w:r>
      <w:r w:rsidR="00F40683">
        <w:t>pre-</w:t>
      </w:r>
      <w:r w:rsidR="00F44460">
        <w:t xml:space="preserve"> and </w:t>
      </w:r>
      <w:r>
        <w:t>post</w:t>
      </w:r>
      <w:r w:rsidR="00D97D8D">
        <w:t>-</w:t>
      </w:r>
      <w:r>
        <w:t xml:space="preserve">exposure will be verified by the performance of the Standard Bag Test, </w:t>
      </w:r>
      <w:r w:rsidRPr="00AE46A4">
        <w:rPr>
          <w:iCs/>
        </w:rPr>
        <w:t>55000-RPC.10013</w:t>
      </w:r>
      <w:r>
        <w:t>.</w:t>
      </w:r>
    </w:p>
    <w:p w:rsidR="00F63DF1" w:rsidRPr="00B15A2B" w:rsidRDefault="00F63DF1" w:rsidP="00940FFC">
      <w:pPr>
        <w:pStyle w:val="Heading3"/>
      </w:pPr>
      <w:bookmarkStart w:id="48" w:name="_Toc14686600"/>
      <w:bookmarkStart w:id="49" w:name="_Hlk14702918"/>
      <w:r w:rsidRPr="00B15A2B">
        <w:lastRenderedPageBreak/>
        <w:t>Vibration</w:t>
      </w:r>
      <w:bookmarkEnd w:id="48"/>
    </w:p>
    <w:p w:rsidR="00525A0C" w:rsidRDefault="00525A0C" w:rsidP="003357FF">
      <w:r>
        <w:t xml:space="preserve">The CBL will be subjected to Vibration levels of the SCD Figure 4 and be tested </w:t>
      </w:r>
      <w:r w:rsidRPr="00525A0C">
        <w:t>according to the Robust (category R) random vibration test procedure in RTCA/DO-160G Section 8</w:t>
      </w:r>
      <w:r w:rsidR="00733422">
        <w:t xml:space="preserve">. </w:t>
      </w:r>
    </w:p>
    <w:p w:rsidR="009A4950" w:rsidRDefault="00525A0C" w:rsidP="003357FF">
      <w:r>
        <w:t>The CBL will be tested in the Secured state</w:t>
      </w:r>
      <w:r w:rsidR="00EE58A6">
        <w:t xml:space="preserve">.When Secured, </w:t>
      </w:r>
      <w:r>
        <w:t xml:space="preserve">the system is stowed and held by the FWD and AFT </w:t>
      </w:r>
      <w:r w:rsidR="009A4950">
        <w:t xml:space="preserve">Stowage </w:t>
      </w:r>
      <w:r>
        <w:t>Restraints</w:t>
      </w:r>
      <w:r w:rsidR="00EE58A6">
        <w:t>,</w:t>
      </w:r>
      <w:r w:rsidR="009A4950">
        <w:t xml:space="preserve"> representative of the configuration while in </w:t>
      </w:r>
      <w:r w:rsidR="00EE58A6">
        <w:t xml:space="preserve">the </w:t>
      </w:r>
      <w:r w:rsidR="009A4950">
        <w:t xml:space="preserve">aircraft. </w:t>
      </w:r>
    </w:p>
    <w:p w:rsidR="00525A0C" w:rsidRPr="00525A0C" w:rsidRDefault="00B66B39" w:rsidP="003357FF">
      <w:r>
        <w:t xml:space="preserve">The MCP </w:t>
      </w:r>
      <w:r w:rsidR="00EE58A6">
        <w:t>can</w:t>
      </w:r>
      <w:r w:rsidR="00525A0C">
        <w:t xml:space="preserve"> be tested </w:t>
      </w:r>
      <w:r w:rsidR="009A4950">
        <w:t xml:space="preserve">on the same shaker table </w:t>
      </w:r>
      <w:r w:rsidR="00622629">
        <w:t xml:space="preserve">as the CBL </w:t>
      </w:r>
      <w:r w:rsidR="009A4950">
        <w:t xml:space="preserve">or </w:t>
      </w:r>
      <w:r w:rsidR="00525A0C">
        <w:t>separately</w:t>
      </w:r>
      <w:r w:rsidR="00733422">
        <w:t xml:space="preserve">. </w:t>
      </w:r>
      <w:r w:rsidR="0078078A">
        <w:t>If the MCP is tested separately the CBL simulator software will be used to verify MCP performance posttest</w:t>
      </w:r>
      <w:r w:rsidR="00733422">
        <w:t xml:space="preserve">. </w:t>
      </w:r>
    </w:p>
    <w:p w:rsidR="009A4950" w:rsidRDefault="009A4950" w:rsidP="003357FF">
      <w:r>
        <w:t xml:space="preserve">CBL System operation </w:t>
      </w:r>
      <w:r w:rsidR="00F40683">
        <w:t>pre-</w:t>
      </w:r>
      <w:r w:rsidR="00F44460">
        <w:t xml:space="preserve"> and </w:t>
      </w:r>
      <w:r>
        <w:t>post</w:t>
      </w:r>
      <w:r w:rsidR="00D97D8D">
        <w:t>-</w:t>
      </w:r>
      <w:r>
        <w:t xml:space="preserve">exposure will be verified by the performance of the Standard Bag Test, </w:t>
      </w:r>
      <w:r w:rsidRPr="00AE46A4">
        <w:rPr>
          <w:iCs/>
        </w:rPr>
        <w:t>55000-RPC.10013</w:t>
      </w:r>
      <w:r>
        <w:t>.</w:t>
      </w:r>
      <w:bookmarkEnd w:id="49"/>
    </w:p>
    <w:p w:rsidR="00940FFC" w:rsidRDefault="00940FFC" w:rsidP="00940FFC">
      <w:pPr>
        <w:pStyle w:val="Heading3"/>
      </w:pPr>
      <w:r>
        <w:t>Operational Shock</w:t>
      </w:r>
    </w:p>
    <w:p w:rsidR="00027EC3" w:rsidRDefault="00027EC3" w:rsidP="00027EC3">
      <w:pPr>
        <w:pStyle w:val="ListParagraph"/>
        <w:ind w:left="0"/>
      </w:pPr>
      <w:r>
        <w:t>The Cargo Baggage Loader Subsystem shall operate after exposure to Operational Shock in accordance with RTCA DO-160 Section 7 Category (A/D) when tested in the secured state according to the following:</w:t>
      </w:r>
    </w:p>
    <w:p w:rsidR="00027EC3" w:rsidRPr="00A618BF" w:rsidRDefault="00027EC3" w:rsidP="00A618BF">
      <w:pPr>
        <w:pStyle w:val="textbullet"/>
        <w:ind w:left="360"/>
      </w:pPr>
      <w:r w:rsidRPr="00A618BF">
        <w:t>Three 6G shocks are applied in each axis in each direction (3 pulses x 3 axes x 2 directions) for a total of 18 pulses</w:t>
      </w:r>
      <w:r w:rsidR="00A618BF" w:rsidRPr="00A618BF">
        <w:t>.</w:t>
      </w:r>
    </w:p>
    <w:p w:rsidR="00940FFC" w:rsidRDefault="00027EC3" w:rsidP="00A618BF">
      <w:pPr>
        <w:pStyle w:val="textbullet"/>
        <w:ind w:left="360"/>
      </w:pPr>
      <w:r>
        <w:t xml:space="preserve">Testing using terminal sawtooth shaped shock pulses. For equipment with first mode natural frequency greater than 100 Hz use a shock duration of 11ms and for equipment with first mode natural frequency less than 100 Hz use a duration of20ms. Other shock pulse shapes are permitted if it is shown that they produce an equivalent shock response spectrum. </w:t>
      </w:r>
    </w:p>
    <w:p w:rsidR="00622629" w:rsidRPr="00B15A2B" w:rsidRDefault="00622629" w:rsidP="00940FFC">
      <w:pPr>
        <w:pStyle w:val="Heading3"/>
      </w:pPr>
      <w:bookmarkStart w:id="50" w:name="_Toc14686601"/>
      <w:r w:rsidRPr="00B15A2B">
        <w:t>Electrostatic Discharge</w:t>
      </w:r>
      <w:bookmarkEnd w:id="50"/>
    </w:p>
    <w:p w:rsidR="00441DBE" w:rsidRDefault="00441DBE" w:rsidP="003357FF">
      <w:r>
        <w:t xml:space="preserve">The </w:t>
      </w:r>
      <w:r w:rsidR="00EE58A6" w:rsidRPr="00EE58A6">
        <w:t>Electrostatic Discharge (ESD)</w:t>
      </w:r>
      <w:r>
        <w:t xml:space="preserve"> testing will be conducted </w:t>
      </w:r>
      <w:r w:rsidR="004364DF">
        <w:t>at NTS</w:t>
      </w:r>
      <w:r w:rsidR="004364DF" w:rsidRPr="00441DBE">
        <w:t xml:space="preserve"> Fullerton</w:t>
      </w:r>
      <w:r w:rsidR="004364DF">
        <w:t xml:space="preserve">on test article T-001 </w:t>
      </w:r>
      <w:r>
        <w:t>at the conclusion of the electrical tests</w:t>
      </w:r>
      <w:r w:rsidR="00733422">
        <w:t xml:space="preserve">. </w:t>
      </w:r>
      <w:r w:rsidR="000C3F47" w:rsidRPr="000C3F47">
        <w:t xml:space="preserve">The CBL Subsystem </w:t>
      </w:r>
      <w:r w:rsidR="004364DF">
        <w:t>will</w:t>
      </w:r>
      <w:r w:rsidR="000C3F47" w:rsidRPr="000C3F47">
        <w:t xml:space="preserve"> be exposed to </w:t>
      </w:r>
      <w:bookmarkStart w:id="51" w:name="_Hlk7607867"/>
      <w:r w:rsidR="000C3F47" w:rsidRPr="000C3F47">
        <w:t>ESD</w:t>
      </w:r>
      <w:bookmarkEnd w:id="51"/>
      <w:r w:rsidR="000C3F47" w:rsidRPr="000C3F47">
        <w:t xml:space="preserve"> per RTCA/DO-160G section 25.</w:t>
      </w:r>
      <w:r w:rsidR="00D50667">
        <w:t xml:space="preserve"> The test will be conducted on the CBL, including the MCP and restraints</w:t>
      </w:r>
      <w:r w:rsidR="00733422">
        <w:t xml:space="preserve">. </w:t>
      </w:r>
    </w:p>
    <w:p w:rsidR="000C3F47" w:rsidRDefault="000C3F47" w:rsidP="003357FF">
      <w:r>
        <w:t xml:space="preserve">The ESD tests will be conducted </w:t>
      </w:r>
      <w:r w:rsidR="004364DF">
        <w:t xml:space="preserve">on the ESD test bench. </w:t>
      </w:r>
      <w:r w:rsidR="004364DF" w:rsidRPr="00D50667">
        <w:t>T</w:t>
      </w:r>
      <w:r w:rsidRPr="00D50667">
        <w:t xml:space="preserve">he </w:t>
      </w:r>
      <w:r w:rsidR="004364DF" w:rsidRPr="00D50667">
        <w:t>CBL</w:t>
      </w:r>
      <w:r w:rsidR="00C5064D" w:rsidRPr="00D50667">
        <w:t xml:space="preserve"> System</w:t>
      </w:r>
      <w:r w:rsidR="004364DF" w:rsidRPr="00D50667">
        <w:t xml:space="preserve"> will be deployed and powered up, but not operating</w:t>
      </w:r>
      <w:r w:rsidR="00733422">
        <w:t xml:space="preserve">. </w:t>
      </w:r>
    </w:p>
    <w:p w:rsidR="000C3F47" w:rsidRDefault="000C3F47" w:rsidP="003357FF">
      <w:r w:rsidRPr="00D50667">
        <w:t xml:space="preserve">CBL System operation </w:t>
      </w:r>
      <w:r w:rsidR="00F40683">
        <w:t>pre-</w:t>
      </w:r>
      <w:r w:rsidR="00F44460" w:rsidRPr="00D50667">
        <w:t xml:space="preserve"> and </w:t>
      </w:r>
      <w:r w:rsidRPr="00D50667">
        <w:t>post</w:t>
      </w:r>
      <w:r w:rsidR="00D5714E">
        <w:t>-</w:t>
      </w:r>
      <w:r w:rsidRPr="00D50667">
        <w:t>exposure will be verified by the performance of the Standard Bag</w:t>
      </w:r>
      <w:r w:rsidR="00F44460" w:rsidRPr="00D50667">
        <w:t>gage</w:t>
      </w:r>
      <w:r w:rsidRPr="00D50667">
        <w:t xml:space="preserve"> Test, </w:t>
      </w:r>
      <w:r w:rsidRPr="00D50667">
        <w:rPr>
          <w:iCs/>
        </w:rPr>
        <w:t>55000-RPC.10013</w:t>
      </w:r>
      <w:r w:rsidR="00D50667" w:rsidRPr="00D50667">
        <w:rPr>
          <w:iCs/>
        </w:rPr>
        <w:t xml:space="preserve"> at the Renmark facility</w:t>
      </w:r>
      <w:r w:rsidR="00733422">
        <w:t xml:space="preserve">. </w:t>
      </w:r>
    </w:p>
    <w:p w:rsidR="00D50667" w:rsidRDefault="00D50667" w:rsidP="003357FF">
      <w:r>
        <w:t>The LRU’s may be tested simultaneously</w:t>
      </w:r>
      <w:r w:rsidR="00733422">
        <w:t xml:space="preserve">. </w:t>
      </w:r>
      <w:r>
        <w:t>If simultaneous testing is not possible, the MCP performance may be verified using the CBL simulator software posttest.</w:t>
      </w:r>
    </w:p>
    <w:p w:rsidR="00EF77F9" w:rsidRDefault="00EF77F9" w:rsidP="00992CF4">
      <w:pPr>
        <w:pStyle w:val="Heading2"/>
      </w:pPr>
      <w:bookmarkStart w:id="52" w:name="_Toc14686602"/>
      <w:r>
        <w:t>Electrical Tests</w:t>
      </w:r>
      <w:bookmarkEnd w:id="52"/>
    </w:p>
    <w:p w:rsidR="00EF77F9" w:rsidRDefault="00EF77F9" w:rsidP="003357FF">
      <w:r>
        <w:t xml:space="preserve">The planned CBL electrical tests are listed in </w:t>
      </w:r>
      <w:fldSimple w:instr=" REF _Ref14342429 \h  \* MERGEFORMAT ">
        <w:r w:rsidR="004303A7" w:rsidRPr="00B92259">
          <w:t xml:space="preserve">Table </w:t>
        </w:r>
        <w:r w:rsidR="004303A7">
          <w:rPr>
            <w:noProof/>
          </w:rPr>
          <w:t>4</w:t>
        </w:r>
      </w:fldSimple>
      <w:r w:rsidR="003013BE">
        <w:t xml:space="preserve">, which </w:t>
      </w:r>
      <w:r>
        <w:t>also indicate</w:t>
      </w:r>
      <w:r w:rsidR="003C766B">
        <w:t>s</w:t>
      </w:r>
      <w:r>
        <w:t xml:space="preserve"> the associated SCD Requirement and Test ID’s</w:t>
      </w:r>
      <w:r w:rsidR="00733422">
        <w:t xml:space="preserve">. </w:t>
      </w:r>
      <w:r>
        <w:t>The electrical tests will be conducted at the Renmark facilities with the assistance of the NTS Fullerton test lab crew and equipment</w:t>
      </w:r>
      <w:r w:rsidR="00733422">
        <w:t xml:space="preserve">. </w:t>
      </w:r>
      <w:r>
        <w:t>The only exception is the ESD test of the which will be conducted at NTS Fullerton</w:t>
      </w:r>
      <w:r w:rsidR="00F44460">
        <w:t xml:space="preserve"> at the conclusion of all electrical tests.</w:t>
      </w:r>
    </w:p>
    <w:p w:rsidR="00196A32" w:rsidRDefault="00196A32" w:rsidP="003357FF">
      <w:r>
        <w:t xml:space="preserve">The SCD Appendix A tests per </w:t>
      </w:r>
      <w:r w:rsidRPr="00196A32">
        <w:t>D9152810002-2</w:t>
      </w:r>
      <w:r>
        <w:t xml:space="preserve"> will be conducted on the MCP</w:t>
      </w:r>
      <w:r w:rsidR="00733422">
        <w:t xml:space="preserve">. </w:t>
      </w:r>
      <w:r>
        <w:t xml:space="preserve">The test article will be run </w:t>
      </w:r>
      <w:r w:rsidR="00F44460">
        <w:t xml:space="preserve">at the Renmark facility while connected to the Renmark test stand </w:t>
      </w:r>
      <w:r>
        <w:t xml:space="preserve">and the current </w:t>
      </w:r>
      <w:r>
        <w:lastRenderedPageBreak/>
        <w:t xml:space="preserve">draw measured for each of the </w:t>
      </w:r>
      <w:r w:rsidR="00F44460">
        <w:t xml:space="preserve">CBL </w:t>
      </w:r>
      <w:r>
        <w:t>states deploying, stowing, extend and belt and legs deploy will be used</w:t>
      </w:r>
      <w:r w:rsidR="00733422">
        <w:t xml:space="preserve">. </w:t>
      </w:r>
      <w:r>
        <w:t xml:space="preserve">These current draws then will be used during the planned </w:t>
      </w:r>
      <w:r w:rsidR="00F44460">
        <w:t xml:space="preserve">electrical </w:t>
      </w:r>
      <w:r>
        <w:t>tests</w:t>
      </w:r>
      <w:r w:rsidR="00F44460">
        <w:t xml:space="preserve"> to simulate the CBL</w:t>
      </w:r>
      <w:r>
        <w:t xml:space="preserve">. </w:t>
      </w:r>
    </w:p>
    <w:p w:rsidR="00196A32" w:rsidRDefault="00196A32" w:rsidP="003357FF">
      <w:r>
        <w:t xml:space="preserve">The </w:t>
      </w:r>
      <w:r w:rsidR="00066255">
        <w:t>electrical tests</w:t>
      </w:r>
      <w:r w:rsidR="003013BE">
        <w:t xml:space="preserve"> listed in </w:t>
      </w:r>
      <w:r w:rsidR="000967A9">
        <w:fldChar w:fldCharType="begin"/>
      </w:r>
      <w:r w:rsidR="003013BE">
        <w:instrText xml:space="preserve"> REF _Ref14342541 \h </w:instrText>
      </w:r>
      <w:r w:rsidR="000967A9">
        <w:fldChar w:fldCharType="separate"/>
      </w:r>
      <w:r w:rsidR="004303A7">
        <w:t xml:space="preserve">Table </w:t>
      </w:r>
      <w:r w:rsidR="004303A7">
        <w:rPr>
          <w:noProof/>
        </w:rPr>
        <w:t>5</w:t>
      </w:r>
      <w:r w:rsidR="000967A9">
        <w:fldChar w:fldCharType="end"/>
      </w:r>
      <w:r w:rsidR="00066255">
        <w:t xml:space="preserve"> may be</w:t>
      </w:r>
      <w:r>
        <w:t xml:space="preserve"> conducted in any order as appropriate</w:t>
      </w:r>
      <w:r w:rsidR="00066255">
        <w:t>, and may be decided during testing</w:t>
      </w:r>
      <w:r w:rsidR="00733422">
        <w:t xml:space="preserve">. </w:t>
      </w:r>
      <w:r w:rsidR="00066255">
        <w:t>ESD is the only test to be conducted at NTS and will be scheduled and tested per test chamber availability</w:t>
      </w:r>
      <w:r w:rsidR="00F44460">
        <w:t xml:space="preserve"> at the conclusion of all tests</w:t>
      </w:r>
      <w:r w:rsidR="00733422">
        <w:t xml:space="preserve">. </w:t>
      </w:r>
      <w:r w:rsidR="00066255">
        <w:t xml:space="preserve">Boeing will be notified of the test dates two weeks prior to test. </w:t>
      </w:r>
    </w:p>
    <w:p w:rsidR="00196A32" w:rsidRPr="00B92259" w:rsidRDefault="00B92259" w:rsidP="008C2420">
      <w:pPr>
        <w:pStyle w:val="Caption"/>
        <w:jc w:val="center"/>
      </w:pPr>
      <w:bookmarkStart w:id="53" w:name="_Ref14342429"/>
      <w:bookmarkStart w:id="54" w:name="_Toc14444778"/>
      <w:r w:rsidRPr="00B92259">
        <w:t xml:space="preserve">Table </w:t>
      </w:r>
      <w:r w:rsidR="000967A9">
        <w:fldChar w:fldCharType="begin"/>
      </w:r>
      <w:r w:rsidR="00E315B0">
        <w:instrText xml:space="preserve"> SEQ Table \* ARABIC </w:instrText>
      </w:r>
      <w:r w:rsidR="000967A9">
        <w:fldChar w:fldCharType="separate"/>
      </w:r>
      <w:r w:rsidR="005B7DBF">
        <w:rPr>
          <w:noProof/>
        </w:rPr>
        <w:t>4</w:t>
      </w:r>
      <w:r w:rsidR="000967A9">
        <w:rPr>
          <w:noProof/>
        </w:rPr>
        <w:fldChar w:fldCharType="end"/>
      </w:r>
      <w:bookmarkEnd w:id="53"/>
      <w:r w:rsidRPr="00B92259">
        <w:t>: Electrical Test Requirements</w:t>
      </w:r>
      <w:bookmarkEnd w:id="54"/>
    </w:p>
    <w:tbl>
      <w:tblPr>
        <w:tblW w:w="9175" w:type="dxa"/>
        <w:tblCellMar>
          <w:left w:w="115" w:type="dxa"/>
          <w:right w:w="115" w:type="dxa"/>
        </w:tblCellMar>
        <w:tblLook w:val="04A0"/>
      </w:tblPr>
      <w:tblGrid>
        <w:gridCol w:w="2785"/>
        <w:gridCol w:w="2520"/>
        <w:gridCol w:w="3870"/>
      </w:tblGrid>
      <w:tr w:rsidR="00EE0883" w:rsidRPr="009B7544" w:rsidTr="009B7544">
        <w:trPr>
          <w:trHeight w:val="300"/>
          <w:tblHeader/>
        </w:trPr>
        <w:tc>
          <w:tcPr>
            <w:tcW w:w="2785"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EE0883" w:rsidRPr="009B7544" w:rsidRDefault="00EE0883" w:rsidP="009B7544">
            <w:pPr>
              <w:jc w:val="center"/>
              <w:rPr>
                <w:b/>
                <w:bCs w:val="0"/>
                <w:szCs w:val="22"/>
              </w:rPr>
            </w:pPr>
            <w:r w:rsidRPr="009B7544">
              <w:rPr>
                <w:b/>
                <w:bCs w:val="0"/>
              </w:rPr>
              <w:t>SCD REQ ID</w:t>
            </w:r>
          </w:p>
        </w:tc>
        <w:tc>
          <w:tcPr>
            <w:tcW w:w="2520"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EE0883" w:rsidRPr="009B7544" w:rsidRDefault="00EE0883" w:rsidP="009B7544">
            <w:pPr>
              <w:jc w:val="center"/>
              <w:rPr>
                <w:b/>
                <w:bCs w:val="0"/>
                <w:szCs w:val="22"/>
              </w:rPr>
            </w:pPr>
            <w:r w:rsidRPr="009B7544">
              <w:rPr>
                <w:b/>
                <w:bCs w:val="0"/>
              </w:rPr>
              <w:t>SCD Test ID</w:t>
            </w:r>
          </w:p>
        </w:tc>
        <w:tc>
          <w:tcPr>
            <w:tcW w:w="3870"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EE0883" w:rsidRPr="009B7544" w:rsidRDefault="00EE0883" w:rsidP="009B7544">
            <w:pPr>
              <w:jc w:val="center"/>
              <w:rPr>
                <w:b/>
                <w:bCs w:val="0"/>
                <w:szCs w:val="22"/>
              </w:rPr>
            </w:pPr>
            <w:r w:rsidRPr="009B7544">
              <w:rPr>
                <w:b/>
                <w:bCs w:val="0"/>
              </w:rPr>
              <w:t>TEST TITLE</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BAGS_SCD-106</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BAGS_SCD-289</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Chassis Ground Pin Resistance</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 xml:space="preserve">BAGS_SCD-107 </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BAGS_SCD-290</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Chassis Ground Resistance</w:t>
            </w:r>
          </w:p>
        </w:tc>
      </w:tr>
      <w:tr w:rsidR="00A92E7A" w:rsidRPr="00EE0883" w:rsidTr="009B7544">
        <w:trPr>
          <w:trHeight w:val="300"/>
        </w:trPr>
        <w:tc>
          <w:tcPr>
            <w:tcW w:w="2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2E7A" w:rsidRPr="00EE0883" w:rsidRDefault="00A92E7A" w:rsidP="003357FF">
            <w:r w:rsidRPr="00EE0883">
              <w:t>BAGS_SCD-110</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A92E7A" w:rsidRPr="00EE0883" w:rsidRDefault="00A92E7A" w:rsidP="003357FF">
            <w:r w:rsidRPr="00EE0883">
              <w:t>BAGS_SCD-293</w:t>
            </w:r>
          </w:p>
        </w:tc>
        <w:tc>
          <w:tcPr>
            <w:tcW w:w="3870" w:type="dxa"/>
            <w:tcBorders>
              <w:top w:val="single" w:sz="8" w:space="0" w:color="auto"/>
              <w:left w:val="nil"/>
              <w:bottom w:val="single" w:sz="8" w:space="0" w:color="auto"/>
              <w:right w:val="single" w:sz="8" w:space="0" w:color="auto"/>
            </w:tcBorders>
            <w:shd w:val="clear" w:color="auto" w:fill="auto"/>
            <w:vAlign w:val="center"/>
            <w:hideMark/>
          </w:tcPr>
          <w:p w:rsidR="00A92E7A" w:rsidRPr="00EE0883" w:rsidRDefault="00A92E7A" w:rsidP="003357FF">
            <w:r w:rsidRPr="00EE0883">
              <w:t>Connector Bonding</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BAGS_SCD-126</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BAGS_SCD-309</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Power Return Isolation</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BAGS_SCD-118</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BAGS_SCD-301</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Inrush Current</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BAGS_SCD-122</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BAGS_SCD-305</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Load Capacitance</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BAGS_SCD-123</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BAGS_SCD-306</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Power Interruptions</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 xml:space="preserve">BAGS_SCD-135 </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BAGS_SCD-318</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Small Load Capacitance</w:t>
            </w:r>
          </w:p>
        </w:tc>
      </w:tr>
      <w:tr w:rsidR="00EE0883" w:rsidRPr="00EE0883" w:rsidTr="009B7544">
        <w:trPr>
          <w:trHeight w:val="30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EE0883" w:rsidP="003357FF">
            <w:r w:rsidRPr="00EE0883">
              <w:t>BAGS_SCD-112</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BAGS_SCD-295</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Electrostatic Discharge</w:t>
            </w:r>
          </w:p>
        </w:tc>
      </w:tr>
      <w:tr w:rsidR="00EE0883" w:rsidRPr="00EE0883" w:rsidTr="009B7544">
        <w:trPr>
          <w:trHeight w:val="570"/>
        </w:trPr>
        <w:tc>
          <w:tcPr>
            <w:tcW w:w="2785" w:type="dxa"/>
            <w:tcBorders>
              <w:top w:val="nil"/>
              <w:left w:val="single" w:sz="8" w:space="0" w:color="auto"/>
              <w:bottom w:val="single" w:sz="8" w:space="0" w:color="auto"/>
              <w:right w:val="single" w:sz="8" w:space="0" w:color="auto"/>
            </w:tcBorders>
            <w:shd w:val="clear" w:color="auto" w:fill="auto"/>
            <w:vAlign w:val="center"/>
            <w:hideMark/>
          </w:tcPr>
          <w:p w:rsidR="00EE0883" w:rsidRPr="00EE0883" w:rsidRDefault="00152508" w:rsidP="003357FF">
            <w:r>
              <w:t xml:space="preserve">SCD </w:t>
            </w:r>
            <w:r w:rsidR="00EE0883" w:rsidRPr="00EE0883">
              <w:t>Appendix A: EE Power Tailoring</w:t>
            </w:r>
          </w:p>
        </w:tc>
        <w:tc>
          <w:tcPr>
            <w:tcW w:w="2520" w:type="dxa"/>
            <w:tcBorders>
              <w:top w:val="nil"/>
              <w:left w:val="nil"/>
              <w:bottom w:val="single" w:sz="8" w:space="0" w:color="auto"/>
              <w:right w:val="single" w:sz="8" w:space="0" w:color="auto"/>
            </w:tcBorders>
            <w:shd w:val="clear" w:color="auto" w:fill="auto"/>
            <w:vAlign w:val="center"/>
            <w:hideMark/>
          </w:tcPr>
          <w:p w:rsidR="00EE0883" w:rsidRPr="00EE0883" w:rsidRDefault="00152508" w:rsidP="003357FF">
            <w:r>
              <w:t xml:space="preserve">SCD </w:t>
            </w:r>
            <w:r w:rsidR="00EE0883" w:rsidRPr="00EE0883">
              <w:t>Appendix A: EE Power Tailoring</w:t>
            </w:r>
          </w:p>
        </w:tc>
        <w:tc>
          <w:tcPr>
            <w:tcW w:w="3870" w:type="dxa"/>
            <w:tcBorders>
              <w:top w:val="nil"/>
              <w:left w:val="nil"/>
              <w:bottom w:val="single" w:sz="8" w:space="0" w:color="auto"/>
              <w:right w:val="single" w:sz="8" w:space="0" w:color="auto"/>
            </w:tcBorders>
            <w:shd w:val="clear" w:color="auto" w:fill="auto"/>
            <w:vAlign w:val="center"/>
            <w:hideMark/>
          </w:tcPr>
          <w:p w:rsidR="00EE0883" w:rsidRPr="00EE0883" w:rsidRDefault="00EE0883" w:rsidP="003357FF">
            <w:r w:rsidRPr="00EE0883">
              <w:t>D9152810002-2_Rev_New -</w:t>
            </w:r>
          </w:p>
        </w:tc>
      </w:tr>
    </w:tbl>
    <w:p w:rsidR="003C766B" w:rsidRDefault="003C766B" w:rsidP="003C766B">
      <w:pPr>
        <w:pStyle w:val="TableTitle"/>
      </w:pPr>
    </w:p>
    <w:p w:rsidR="003C766B" w:rsidRDefault="003C766B">
      <w:pPr>
        <w:spacing w:after="0" w:line="240" w:lineRule="auto"/>
        <w:ind w:right="0"/>
        <w:rPr>
          <w:b/>
          <w:szCs w:val="20"/>
        </w:rPr>
      </w:pPr>
      <w:r>
        <w:br w:type="page"/>
      </w:r>
    </w:p>
    <w:p w:rsidR="00B92259" w:rsidRDefault="00B92259" w:rsidP="008C2420">
      <w:pPr>
        <w:pStyle w:val="Caption"/>
        <w:jc w:val="center"/>
      </w:pPr>
      <w:bookmarkStart w:id="55" w:name="_Ref14342541"/>
      <w:bookmarkStart w:id="56" w:name="_Toc14444779"/>
      <w:r>
        <w:lastRenderedPageBreak/>
        <w:t xml:space="preserve">Table </w:t>
      </w:r>
      <w:r w:rsidR="000967A9">
        <w:fldChar w:fldCharType="begin"/>
      </w:r>
      <w:r w:rsidR="00E315B0">
        <w:instrText xml:space="preserve"> SEQ Table \* ARABIC </w:instrText>
      </w:r>
      <w:r w:rsidR="000967A9">
        <w:fldChar w:fldCharType="separate"/>
      </w:r>
      <w:r w:rsidR="005B7DBF">
        <w:rPr>
          <w:noProof/>
        </w:rPr>
        <w:t>5</w:t>
      </w:r>
      <w:r w:rsidR="000967A9">
        <w:rPr>
          <w:noProof/>
        </w:rPr>
        <w:fldChar w:fldCharType="end"/>
      </w:r>
      <w:bookmarkEnd w:id="55"/>
      <w:r>
        <w:t>: Electrical Tests CBL LRUs &amp; Configuration</w:t>
      </w:r>
      <w:bookmarkEnd w:id="56"/>
    </w:p>
    <w:p w:rsidR="00EF77F9" w:rsidRDefault="008F59A8" w:rsidP="003357FF">
      <w:pPr>
        <w:pStyle w:val="Caption"/>
      </w:pPr>
      <w:r w:rsidRPr="008F59A8">
        <w:rPr>
          <w:noProof/>
        </w:rPr>
        <w:drawing>
          <wp:inline distT="0" distB="0" distL="0" distR="0">
            <wp:extent cx="6475674" cy="5933176"/>
            <wp:effectExtent l="19050" t="19050" r="2095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7588" cy="5944092"/>
                    </a:xfrm>
                    <a:prstGeom prst="rect">
                      <a:avLst/>
                    </a:prstGeom>
                    <a:noFill/>
                    <a:ln>
                      <a:solidFill>
                        <a:schemeClr val="tx1"/>
                      </a:solidFill>
                    </a:ln>
                  </pic:spPr>
                </pic:pic>
              </a:graphicData>
            </a:graphic>
          </wp:inline>
        </w:drawing>
      </w:r>
    </w:p>
    <w:p w:rsidR="00066255" w:rsidRDefault="00066255" w:rsidP="00940FFC">
      <w:pPr>
        <w:pStyle w:val="Heading3"/>
      </w:pPr>
      <w:bookmarkStart w:id="57" w:name="_Toc14686603"/>
      <w:r w:rsidRPr="00066255">
        <w:t>Chassis Ground Pin Resistance</w:t>
      </w:r>
      <w:bookmarkEnd w:id="57"/>
    </w:p>
    <w:p w:rsidR="00066255" w:rsidRDefault="00066255" w:rsidP="003357FF">
      <w:r>
        <w:t>The test will be conducted on the CBL only</w:t>
      </w:r>
      <w:r w:rsidR="009B7544">
        <w:t xml:space="preserve"> and</w:t>
      </w:r>
      <w:r>
        <w:t xml:space="preserve"> the CBL will be non-operational</w:t>
      </w:r>
      <w:r w:rsidR="00733422">
        <w:t xml:space="preserve">. </w:t>
      </w:r>
      <w:r w:rsidRPr="00066255">
        <w:t xml:space="preserve">Resistance from the chassis ground pin to the CBL internal chassis connection </w:t>
      </w:r>
      <w:r w:rsidR="00A92E7A">
        <w:t>will be measured</w:t>
      </w:r>
      <w:r w:rsidR="00733422">
        <w:t xml:space="preserve">. </w:t>
      </w:r>
    </w:p>
    <w:p w:rsidR="00A92E7A" w:rsidRDefault="00A92E7A" w:rsidP="00940FFC">
      <w:pPr>
        <w:pStyle w:val="Heading3"/>
      </w:pPr>
      <w:bookmarkStart w:id="58" w:name="_Toc14686604"/>
      <w:r w:rsidRPr="00066255">
        <w:t>Chassis Ground Resistance</w:t>
      </w:r>
      <w:bookmarkEnd w:id="58"/>
    </w:p>
    <w:p w:rsidR="00A92E7A" w:rsidRDefault="009B7544" w:rsidP="003357FF">
      <w:r>
        <w:t>The test will be conducted on the CBL only and the CBL will be non-operational.</w:t>
      </w:r>
      <w:r w:rsidR="00A92E7A" w:rsidRPr="00066255">
        <w:t xml:space="preserve">Resistance </w:t>
      </w:r>
      <w:r w:rsidR="00A92E7A">
        <w:t>between</w:t>
      </w:r>
      <w:r w:rsidR="00A92E7A" w:rsidRPr="00066255">
        <w:t xml:space="preserve"> the chassis </w:t>
      </w:r>
      <w:r w:rsidR="00A92E7A">
        <w:t>connection and the groundwill be measured.</w:t>
      </w:r>
    </w:p>
    <w:p w:rsidR="00A92E7A" w:rsidRDefault="00A92E7A" w:rsidP="00940FFC">
      <w:pPr>
        <w:pStyle w:val="Heading3"/>
      </w:pPr>
      <w:bookmarkStart w:id="59" w:name="_Toc14686605"/>
      <w:r w:rsidRPr="00066255">
        <w:lastRenderedPageBreak/>
        <w:t>C</w:t>
      </w:r>
      <w:r>
        <w:t>onnector Bonding</w:t>
      </w:r>
      <w:bookmarkEnd w:id="59"/>
    </w:p>
    <w:p w:rsidR="00A92E7A" w:rsidRDefault="001F35A1" w:rsidP="003357FF">
      <w:r>
        <w:t>The test will be conducted on the CBL only and the CBL will be non-operational.</w:t>
      </w:r>
      <w:r w:rsidR="00A92E7A" w:rsidRPr="00A92E7A">
        <w:t>The test will measure the electrical resistance between each connector receptacle and the chassis</w:t>
      </w:r>
      <w:r w:rsidR="00A92E7A">
        <w:t xml:space="preserve">. </w:t>
      </w:r>
    </w:p>
    <w:p w:rsidR="00494F9D" w:rsidRDefault="00494F9D" w:rsidP="00940FFC">
      <w:pPr>
        <w:pStyle w:val="Heading3"/>
      </w:pPr>
      <w:bookmarkStart w:id="60" w:name="_Toc14686606"/>
      <w:r w:rsidRPr="00494F9D">
        <w:t>Grounding in Wet Areas</w:t>
      </w:r>
      <w:bookmarkEnd w:id="60"/>
    </w:p>
    <w:p w:rsidR="00494F9D" w:rsidRDefault="00494F9D" w:rsidP="003357FF">
      <w:r>
        <w:t>The test will be conducted on the CBL, including the MCP and restraints</w:t>
      </w:r>
      <w:r w:rsidR="00733422">
        <w:t xml:space="preserve">. </w:t>
      </w:r>
      <w:r w:rsidR="00152508" w:rsidRPr="00152508">
        <w:t xml:space="preserve">The CBL Subsystem </w:t>
      </w:r>
      <w:r w:rsidR="00152508">
        <w:t xml:space="preserve">will be tested to show that it has </w:t>
      </w:r>
      <w:r w:rsidR="00152508" w:rsidRPr="00152508">
        <w:t>two case ground paths with operating voltages 115 V or greater, either AC or DC, with each resistance path low enough to limit the case voltage to less than 1.25 V AC or 5 V DC during a fault</w:t>
      </w:r>
      <w:r w:rsidRPr="00A92E7A">
        <w:t>.</w:t>
      </w:r>
    </w:p>
    <w:p w:rsidR="005E3DF6" w:rsidRDefault="00494F9D" w:rsidP="00940FFC">
      <w:pPr>
        <w:pStyle w:val="Heading3"/>
      </w:pPr>
      <w:bookmarkStart w:id="61" w:name="_Toc14686607"/>
      <w:r>
        <w:t>Inrush Current</w:t>
      </w:r>
      <w:bookmarkEnd w:id="61"/>
    </w:p>
    <w:p w:rsidR="005E3DF6" w:rsidRDefault="005E3DF6" w:rsidP="003357FF">
      <w:r>
        <w:t>The test will be conducted on the MCP</w:t>
      </w:r>
      <w:r w:rsidR="0025721B">
        <w:t xml:space="preserve"> only.</w:t>
      </w:r>
      <w:r>
        <w:t>Test will simulate the inrush current while the normal voltage is applied</w:t>
      </w:r>
      <w:r w:rsidR="00733422">
        <w:t xml:space="preserve">. </w:t>
      </w:r>
      <w:r>
        <w:t>The inrush current will be measured.</w:t>
      </w:r>
    </w:p>
    <w:p w:rsidR="00494F9D" w:rsidRDefault="005E3DF6" w:rsidP="00940FFC">
      <w:pPr>
        <w:pStyle w:val="Heading3"/>
      </w:pPr>
      <w:bookmarkStart w:id="62" w:name="_Toc14686608"/>
      <w:r>
        <w:t>Large Load Capacitance</w:t>
      </w:r>
      <w:bookmarkEnd w:id="62"/>
    </w:p>
    <w:p w:rsidR="001D010A" w:rsidRDefault="005E3DF6" w:rsidP="001D010A">
      <w:pPr>
        <w:rPr>
          <w:bCs w:val="0"/>
          <w:sz w:val="22"/>
          <w:szCs w:val="22"/>
        </w:rPr>
      </w:pPr>
      <w:r>
        <w:t>The test will be conducted on the CBL, including the MCP and restraints</w:t>
      </w:r>
      <w:r w:rsidR="00733422">
        <w:t xml:space="preserve">. </w:t>
      </w:r>
      <w:r w:rsidRPr="005E3DF6">
        <w:t>The test will consist of stimulating aload</w:t>
      </w:r>
      <w:r w:rsidR="001F35A1">
        <w:t xml:space="preserve"> of</w:t>
      </w:r>
      <w:r w:rsidRPr="005E3DF6">
        <w:t xml:space="preserve"> greater than 200VA to the CBL Subsystem</w:t>
      </w:r>
      <w:r w:rsidR="001F35A1">
        <w:t>, then</w:t>
      </w:r>
      <w:r w:rsidR="001F35A1" w:rsidRPr="005E3DF6">
        <w:t>measuri</w:t>
      </w:r>
      <w:r w:rsidR="001F35A1">
        <w:t>ng</w:t>
      </w:r>
      <w:r w:rsidRPr="005E3DF6">
        <w:t xml:space="preserve"> and record</w:t>
      </w:r>
      <w:r w:rsidR="001F35A1">
        <w:t>ing</w:t>
      </w:r>
      <w:r w:rsidRPr="005E3DF6">
        <w:t xml:space="preserve"> the capacitance</w:t>
      </w:r>
      <w:r w:rsidR="00733422">
        <w:t xml:space="preserve">. </w:t>
      </w:r>
      <w:r w:rsidR="002E4C68">
        <w:t xml:space="preserve"> Each operation of the CBL  will be tested; turn on, engage tilt arms, retract restraints, tilt to level, rotate out, extend boom, deploy legs, tilt to ground, stow tilt arms, operate belt, and each Stow stage, the same as above, repeated in the reverse direction. </w:t>
      </w:r>
      <w:r w:rsidR="001D010A">
        <w:t>This and the power test will be done first, and surrogate loads will be used on other tests.</w:t>
      </w:r>
    </w:p>
    <w:p w:rsidR="00494F9D" w:rsidRDefault="005E3DF6" w:rsidP="00940FFC">
      <w:pPr>
        <w:pStyle w:val="Heading3"/>
      </w:pPr>
      <w:bookmarkStart w:id="63" w:name="_Toc14686609"/>
      <w:r>
        <w:t>Power Interruptions</w:t>
      </w:r>
      <w:bookmarkEnd w:id="63"/>
    </w:p>
    <w:p w:rsidR="005E3DF6" w:rsidRPr="005E3DF6" w:rsidRDefault="005E3DF6" w:rsidP="003357FF">
      <w:r>
        <w:t>The test will be conducted on the CBL, including the MCP and restraints</w:t>
      </w:r>
      <w:r w:rsidR="00733422">
        <w:t xml:space="preserve">. </w:t>
      </w:r>
      <w:r w:rsidR="00152508">
        <w:t>The test will s</w:t>
      </w:r>
      <w:r w:rsidR="00152508" w:rsidRPr="00152508">
        <w:t>imulate a power interrupt up to 50 m</w:t>
      </w:r>
      <w:r w:rsidR="001F35A1">
        <w:t>s</w:t>
      </w:r>
      <w:r w:rsidR="00152508" w:rsidRPr="00152508">
        <w:t xml:space="preserve"> and power reapplication per MIL-STD-704 as tailored in the PAR Power Quality Requirements for Utilization Equipment (D9152810002-1)</w:t>
      </w:r>
      <w:r w:rsidR="001F35A1">
        <w:t>,</w:t>
      </w:r>
      <w:r w:rsidR="00152508" w:rsidRPr="00152508">
        <w:t xml:space="preserve"> sections 3.3.2 and 3.3.3 including the power transient.</w:t>
      </w:r>
    </w:p>
    <w:p w:rsidR="00494F9D" w:rsidRDefault="005E3DF6" w:rsidP="00940FFC">
      <w:pPr>
        <w:pStyle w:val="Heading3"/>
      </w:pPr>
      <w:bookmarkStart w:id="64" w:name="_Toc14686610"/>
      <w:r>
        <w:t>Power Return Isolation</w:t>
      </w:r>
      <w:bookmarkEnd w:id="64"/>
    </w:p>
    <w:p w:rsidR="00152508" w:rsidRPr="00152508" w:rsidRDefault="00152508" w:rsidP="003357FF">
      <w:bookmarkStart w:id="65" w:name="_Hlk8045126"/>
      <w:r>
        <w:t>The test will be conducted on the CBL, including the MCP and restraints</w:t>
      </w:r>
      <w:r w:rsidR="00733422">
        <w:t xml:space="preserve">. </w:t>
      </w:r>
      <w:bookmarkEnd w:id="65"/>
      <w:r w:rsidRPr="00152508">
        <w:t>The test will measure the electrical isolation between each power return connector pin and the chassis.</w:t>
      </w:r>
    </w:p>
    <w:p w:rsidR="005E3DF6" w:rsidRDefault="005E3DF6" w:rsidP="00940FFC">
      <w:pPr>
        <w:pStyle w:val="Heading3"/>
      </w:pPr>
      <w:bookmarkStart w:id="66" w:name="_Toc14686611"/>
      <w:r>
        <w:t>Small Load Capacitance</w:t>
      </w:r>
      <w:bookmarkEnd w:id="66"/>
    </w:p>
    <w:p w:rsidR="005E3DF6" w:rsidRPr="005E3DF6" w:rsidRDefault="00152508" w:rsidP="003357FF">
      <w:r>
        <w:t>The test will be conducted on the MCP</w:t>
      </w:r>
      <w:r w:rsidR="001D010A">
        <w:t xml:space="preserve"> utilizing the two connectors that connect to aircraft power.</w:t>
      </w:r>
    </w:p>
    <w:p w:rsidR="00152508" w:rsidRDefault="00152508" w:rsidP="00940FFC">
      <w:pPr>
        <w:pStyle w:val="Heading3"/>
      </w:pPr>
      <w:bookmarkStart w:id="67" w:name="_Toc14686612"/>
      <w:r w:rsidRPr="00152508">
        <w:t>SCD Appendix A: EE Power Tailoring</w:t>
      </w:r>
      <w:bookmarkEnd w:id="67"/>
    </w:p>
    <w:p w:rsidR="00494F9D" w:rsidRDefault="00152508" w:rsidP="003357FF">
      <w:r w:rsidRPr="00152508">
        <w:t xml:space="preserve">The Cargo Baggage Loader Subsystem </w:t>
      </w:r>
      <w:r>
        <w:t>will be tested</w:t>
      </w:r>
      <w:r w:rsidR="001F35A1">
        <w:t>IAW</w:t>
      </w:r>
      <w:r w:rsidR="00157995">
        <w:t xml:space="preserve">SCD Appendix A, </w:t>
      </w:r>
      <w:r w:rsidRPr="00152508">
        <w:t>D9152810002-2, Electrical Requirements for Utilization Equipment.</w:t>
      </w:r>
      <w:r w:rsidR="00157995">
        <w:t xml:space="preserve"> The detailed tests and associated D9152810002-2 are noted in Table 5.</w:t>
      </w:r>
    </w:p>
    <w:p w:rsidR="00157995" w:rsidRDefault="00157995" w:rsidP="003357FF">
      <w:r>
        <w:t xml:space="preserve">The </w:t>
      </w:r>
      <w:r w:rsidRPr="00152508">
        <w:t>D9152810002-2</w:t>
      </w:r>
      <w:r>
        <w:t xml:space="preserve"> tests sequencing will be determined at the start of tests.</w:t>
      </w:r>
      <w:r w:rsidR="00821AB2">
        <w:t xml:space="preserve"> Tests will be conducted on the MCP with </w:t>
      </w:r>
      <w:r w:rsidR="00D001DF">
        <w:t xml:space="preserve">resistive loads simulating </w:t>
      </w:r>
      <w:r w:rsidR="00821AB2">
        <w:t>the current loads measure</w:t>
      </w:r>
      <w:r w:rsidR="007C0F60">
        <w:t>d</w:t>
      </w:r>
      <w:r w:rsidR="00821AB2">
        <w:t xml:space="preserve"> during all CBL configurations as such as deploying, stowing, deployed and transferring loads. </w:t>
      </w:r>
    </w:p>
    <w:p w:rsidR="00D50667" w:rsidRDefault="00D50667" w:rsidP="00C51602">
      <w:pPr>
        <w:pStyle w:val="Heading4"/>
      </w:pPr>
      <w:bookmarkStart w:id="68" w:name="_Toc14686613"/>
      <w:r w:rsidRPr="00D50667">
        <w:lastRenderedPageBreak/>
        <w:t>Steady State Load Measurement (Three-Phase &amp; Single-Phase)</w:t>
      </w:r>
      <w:bookmarkEnd w:id="68"/>
    </w:p>
    <w:p w:rsidR="00D50667" w:rsidRDefault="00C3447B" w:rsidP="003357FF">
      <w:r w:rsidRPr="00C3447B">
        <w:t xml:space="preserve">The test will verify that the </w:t>
      </w:r>
      <w:r w:rsidR="00A07E03">
        <w:t>MCP</w:t>
      </w:r>
      <w:r w:rsidRPr="00C3447B">
        <w:t xml:space="preserve"> meets the requirements of section 2.1.1 of D9152810002-2, PAR Electrical Requirements for Utilization Equipment.</w:t>
      </w:r>
    </w:p>
    <w:p w:rsidR="006C2481" w:rsidRDefault="00564EA1" w:rsidP="00C51602">
      <w:pPr>
        <w:pStyle w:val="Heading4"/>
      </w:pPr>
      <w:bookmarkStart w:id="69" w:name="_Toc14686614"/>
      <w:r w:rsidRPr="00564EA1">
        <w:t>Steady State Limits for Voltage, Including Unbalance, and Frequency (3-Phase &amp; Single-Phase)</w:t>
      </w:r>
      <w:bookmarkEnd w:id="69"/>
    </w:p>
    <w:p w:rsidR="006C2481" w:rsidRDefault="00564EA1" w:rsidP="003357FF">
      <w:r w:rsidRPr="00564EA1">
        <w:t xml:space="preserve">The test will verify that the </w:t>
      </w:r>
      <w:r>
        <w:t>MCP</w:t>
      </w:r>
      <w:r w:rsidRPr="00564EA1">
        <w:t xml:space="preserve"> meets the requirements of section 2.1.2 of D9152810002-2, PAR Electrical Requirements for Utilization Equipment</w:t>
      </w:r>
      <w:r w:rsidR="00733422">
        <w:t xml:space="preserve">. </w:t>
      </w:r>
      <w:r>
        <w:t xml:space="preserve">Test conducted per </w:t>
      </w:r>
      <w:r w:rsidRPr="00564EA1">
        <w:t>MIL-HDBK-704-3</w:t>
      </w:r>
      <w:r>
        <w:t xml:space="preserve"> Method TAC 102.</w:t>
      </w:r>
    </w:p>
    <w:p w:rsidR="00D51D6C" w:rsidRDefault="00DA2124" w:rsidP="00C51602">
      <w:pPr>
        <w:pStyle w:val="Heading4"/>
      </w:pPr>
      <w:bookmarkStart w:id="70" w:name="_Toc14686615"/>
      <w:r w:rsidRPr="00DA2124">
        <w:t>Phase Displacement (</w:t>
      </w:r>
      <w:r w:rsidR="00244C54">
        <w:t>T</w:t>
      </w:r>
      <w:r w:rsidRPr="00DA2124">
        <w:t>hree-Phase Equipment only)</w:t>
      </w:r>
      <w:bookmarkEnd w:id="70"/>
    </w:p>
    <w:p w:rsidR="00DA2124" w:rsidRPr="00DA2124" w:rsidRDefault="00564EA1" w:rsidP="003357FF">
      <w:bookmarkStart w:id="71" w:name="_Hlk14329767"/>
      <w:r w:rsidRPr="00564EA1">
        <w:t xml:space="preserve">The test will verify that the </w:t>
      </w:r>
      <w:r>
        <w:t>MCP</w:t>
      </w:r>
      <w:r w:rsidRPr="00564EA1">
        <w:t xml:space="preserve"> meets the requirements of section 2.1.2 of D9152810002-2, PAR Electrical Requirements for Utilization Equipment</w:t>
      </w:r>
      <w:r w:rsidR="00733422">
        <w:t xml:space="preserve">. </w:t>
      </w:r>
      <w:r>
        <w:t xml:space="preserve">Test conducted per </w:t>
      </w:r>
      <w:r w:rsidRPr="00564EA1">
        <w:t>MIL-HDBK-704-3</w:t>
      </w:r>
      <w:r>
        <w:t xml:space="preserve"> Method TAC 103.</w:t>
      </w:r>
      <w:bookmarkEnd w:id="71"/>
    </w:p>
    <w:p w:rsidR="00DA2124" w:rsidRDefault="00DA2124" w:rsidP="00C51602">
      <w:pPr>
        <w:pStyle w:val="Heading4"/>
      </w:pPr>
      <w:bookmarkStart w:id="72" w:name="_Toc14686616"/>
      <w:r w:rsidRPr="00DA2124">
        <w:t>Voltage Modulation (3-Phase &amp; Single-Phase)</w:t>
      </w:r>
      <w:bookmarkEnd w:id="72"/>
    </w:p>
    <w:p w:rsidR="00DA2124" w:rsidRPr="00DA2124" w:rsidRDefault="00A07E03" w:rsidP="003357FF">
      <w:r w:rsidRPr="00A07E03">
        <w:t xml:space="preserve">The test will verify that the </w:t>
      </w:r>
      <w:r>
        <w:t>MCP</w:t>
      </w:r>
      <w:r w:rsidRPr="00A07E03">
        <w:t xml:space="preserve"> meets the requirements of section 2.1.4 of D9152810002-2, PAR Electrical Requirements for Utilization Equipment</w:t>
      </w:r>
      <w:r w:rsidR="00733422">
        <w:t xml:space="preserve">. </w:t>
      </w:r>
      <w:r>
        <w:t xml:space="preserve">Test conducted per </w:t>
      </w:r>
      <w:r w:rsidRPr="00564EA1">
        <w:t>MIL-HDBK-704-3</w:t>
      </w:r>
      <w:r>
        <w:t xml:space="preserve"> Method TAC 104.</w:t>
      </w:r>
    </w:p>
    <w:p w:rsidR="00DA2124" w:rsidRDefault="00DA2124" w:rsidP="00C51602">
      <w:pPr>
        <w:pStyle w:val="Heading4"/>
      </w:pPr>
      <w:bookmarkStart w:id="73" w:name="_Toc14686617"/>
      <w:r w:rsidRPr="00DA2124">
        <w:t>Frequency modulation (Three-Phase &amp; Single-Phase)</w:t>
      </w:r>
      <w:bookmarkEnd w:id="73"/>
    </w:p>
    <w:p w:rsidR="00A07E03" w:rsidRPr="00DA2124" w:rsidRDefault="00A07E03" w:rsidP="003357FF">
      <w:r w:rsidRPr="00A07E03">
        <w:t>The test will verify that the</w:t>
      </w:r>
      <w:r>
        <w:t xml:space="preserve"> MCP</w:t>
      </w:r>
      <w:r w:rsidRPr="00A07E03">
        <w:t xml:space="preserve"> meets the requirements of section 2.1.5 of D9152810002-2, PAR Electrical Requirements for Utilization Equipment.</w:t>
      </w:r>
      <w:r>
        <w:t xml:space="preserve"> Test conducted per </w:t>
      </w:r>
      <w:r w:rsidRPr="00564EA1">
        <w:t>MIL-HDBK-704-3</w:t>
      </w:r>
      <w:r>
        <w:t xml:space="preserve"> Method TAC 105.</w:t>
      </w:r>
    </w:p>
    <w:p w:rsidR="00DA2124" w:rsidRDefault="00DA2124" w:rsidP="00C51602">
      <w:pPr>
        <w:pStyle w:val="Heading4"/>
      </w:pPr>
      <w:bookmarkStart w:id="74" w:name="_Toc14686618"/>
      <w:r w:rsidRPr="00DA2124">
        <w:t>Total Voltage Distortion (Total Harmonic Content, Three-Phase &amp; Single Phase)</w:t>
      </w:r>
      <w:bookmarkEnd w:id="74"/>
    </w:p>
    <w:p w:rsidR="00A07E03" w:rsidRPr="00DA2124" w:rsidRDefault="00A07E03" w:rsidP="003357FF">
      <w:r w:rsidRPr="00A07E03">
        <w:t xml:space="preserve">The test will verify that the </w:t>
      </w:r>
      <w:r>
        <w:t xml:space="preserve">MCP </w:t>
      </w:r>
      <w:r w:rsidRPr="00A07E03">
        <w:t>meets the requirements of section 2.1.6 of D9152810002-2, PAR Electrical Requirements for Utilization Equipment.</w:t>
      </w:r>
      <w:r>
        <w:t xml:space="preserve"> Test conducted per </w:t>
      </w:r>
      <w:r w:rsidRPr="00564EA1">
        <w:t>MIL-HDBK-704-3</w:t>
      </w:r>
      <w:r>
        <w:t xml:space="preserve"> Method TAC 106.</w:t>
      </w:r>
    </w:p>
    <w:p w:rsidR="00DA2124" w:rsidRDefault="00DA2124" w:rsidP="00C51602">
      <w:pPr>
        <w:pStyle w:val="Heading4"/>
      </w:pPr>
      <w:bookmarkStart w:id="75" w:name="_Toc14686619"/>
      <w:r w:rsidRPr="00DA2124">
        <w:t>Current Harmonic Distortion (Three-Phase, Single-Phase, &amp; Standby AC Loads) - Design Requirements</w:t>
      </w:r>
      <w:bookmarkEnd w:id="75"/>
    </w:p>
    <w:p w:rsidR="00DA2124" w:rsidRPr="00DA2124" w:rsidRDefault="00747380" w:rsidP="003357FF">
      <w:r w:rsidRPr="00747380">
        <w:t xml:space="preserve">The test will verify that when the </w:t>
      </w:r>
      <w:r>
        <w:t>MCP</w:t>
      </w:r>
      <w:r w:rsidRPr="00747380">
        <w:t xml:space="preserve"> is supplied with a voltage waveform of low THD (Test Condition 1 and Test Condition 2 defined in Paragraph 2.1.7) the equipment shall not demand harmonic current components in excess of the values given in Table 2.1.7 – 1 (for single-phase equipment) and 2.1.7-2 (for three-phase equipment) of D9152810002-2.</w:t>
      </w:r>
    </w:p>
    <w:p w:rsidR="00DA2124" w:rsidRDefault="00DA2124" w:rsidP="00C51602">
      <w:pPr>
        <w:pStyle w:val="Heading4"/>
      </w:pPr>
      <w:bookmarkStart w:id="76" w:name="_Toc14686620"/>
      <w:r w:rsidRPr="00DA2124">
        <w:t>Steady State Limits for DC Voltage Component (Three-Phase &amp; Single-Phase)</w:t>
      </w:r>
      <w:bookmarkEnd w:id="76"/>
    </w:p>
    <w:p w:rsidR="00DA2124" w:rsidRPr="00DA2124" w:rsidRDefault="00747380" w:rsidP="003357FF">
      <w:r w:rsidRPr="00747380">
        <w:t xml:space="preserve">Test will verify that the </w:t>
      </w:r>
      <w:r w:rsidR="00A814EA">
        <w:t>MCP</w:t>
      </w:r>
      <w:r w:rsidRPr="00747380">
        <w:t xml:space="preserve"> meets the requirements 2.1.8 of D9152810002-2</w:t>
      </w:r>
      <w:r w:rsidR="00A814EA">
        <w:t xml:space="preserve">. Test conducted per </w:t>
      </w:r>
      <w:r w:rsidR="00A814EA" w:rsidRPr="00564EA1">
        <w:t>MIL-HDBK-704-3</w:t>
      </w:r>
      <w:r w:rsidR="00A814EA">
        <w:t xml:space="preserve"> Method TAC 108.</w:t>
      </w:r>
    </w:p>
    <w:p w:rsidR="00DA2124" w:rsidRDefault="00DA2124" w:rsidP="00C51602">
      <w:pPr>
        <w:pStyle w:val="Heading4"/>
      </w:pPr>
      <w:bookmarkStart w:id="77" w:name="_Toc14686621"/>
      <w:r w:rsidRPr="00DA2124">
        <w:lastRenderedPageBreak/>
        <w:t>Normal Voltage Transients (Three-Phase &amp; Single-Phase)</w:t>
      </w:r>
      <w:bookmarkEnd w:id="77"/>
    </w:p>
    <w:p w:rsidR="00A814EA" w:rsidRPr="00A814EA" w:rsidRDefault="00A814EA" w:rsidP="003357FF">
      <w:r w:rsidRPr="00A814EA">
        <w:t xml:space="preserve">Operation, including entered data, displayed function, and engaged function shall be checked after each major set or transients to verity that there has been no change to system operation in all test configurations while tested per </w:t>
      </w:r>
      <w:r w:rsidRPr="00564EA1">
        <w:t>MIL-HDBK-704-3</w:t>
      </w:r>
      <w:r w:rsidRPr="00A814EA">
        <w:t>Method TAC 108 (three-phase)</w:t>
      </w:r>
      <w:r>
        <w:t>.</w:t>
      </w:r>
    </w:p>
    <w:p w:rsidR="00DA2124" w:rsidRDefault="00DA2124" w:rsidP="00C51602">
      <w:pPr>
        <w:pStyle w:val="Heading4"/>
      </w:pPr>
      <w:bookmarkStart w:id="78" w:name="_Toc14686622"/>
      <w:r w:rsidRPr="00DA2124">
        <w:t>Power Transfer Interrupts (Three-Phase &amp; Single-Phase)</w:t>
      </w:r>
      <w:bookmarkEnd w:id="78"/>
    </w:p>
    <w:p w:rsidR="00A814EA" w:rsidRPr="00DA2124" w:rsidRDefault="00A814EA" w:rsidP="003357FF">
      <w:r w:rsidRPr="00A814EA">
        <w:t xml:space="preserve">The test will verify that the load equipment operates and maintains performance as specified for conditions when utilization equipment is tested and subject to power transfer interrupts as defined in 2.1.11 of D9152810002-2. Test per </w:t>
      </w:r>
      <w:r w:rsidRPr="00564EA1">
        <w:t>MIL-HDBK-704-3</w:t>
      </w:r>
      <w:r w:rsidRPr="00A814EA">
        <w:t xml:space="preserve"> Method TAC201 (three-phase) as defined in 2.1.11 of D91581000-2-2.</w:t>
      </w:r>
    </w:p>
    <w:p w:rsidR="00DA2124" w:rsidRDefault="00DA2124" w:rsidP="00C51602">
      <w:pPr>
        <w:pStyle w:val="Heading4"/>
      </w:pPr>
      <w:bookmarkStart w:id="79" w:name="_Toc14686623"/>
      <w:r w:rsidRPr="00DA2124">
        <w:t>Abnormal Voltage Transients (Three-Phase &amp; Single-Phase)</w:t>
      </w:r>
      <w:bookmarkEnd w:id="79"/>
    </w:p>
    <w:p w:rsidR="00DA2124" w:rsidRPr="00DA2124" w:rsidRDefault="00A814EA" w:rsidP="003357FF">
      <w:r w:rsidRPr="00A814EA">
        <w:t>The test will verify that</w:t>
      </w:r>
      <w:r>
        <w:t xml:space="preserve"> theMCP</w:t>
      </w:r>
      <w:r w:rsidRPr="00A814EA">
        <w:t xml:space="preserve"> operates and maintains performance as specified for conditions when </w:t>
      </w:r>
      <w:r>
        <w:t>it</w:t>
      </w:r>
      <w:r w:rsidRPr="00A814EA">
        <w:t xml:space="preserve"> is tested and subject to power transfer interrupts as defined in 2.1.11 of D9152810002-2. Test per </w:t>
      </w:r>
      <w:r w:rsidRPr="00564EA1">
        <w:t>MIL-HDBK-704-3</w:t>
      </w:r>
      <w:r w:rsidRPr="00A814EA">
        <w:t xml:space="preserve"> Method TAC</w:t>
      </w:r>
      <w:r w:rsidR="00214EFA">
        <w:t>302.</w:t>
      </w:r>
    </w:p>
    <w:p w:rsidR="00DA2124" w:rsidRDefault="00DA2124" w:rsidP="00C51602">
      <w:pPr>
        <w:pStyle w:val="Heading4"/>
      </w:pPr>
      <w:bookmarkStart w:id="80" w:name="_Toc14686624"/>
      <w:r w:rsidRPr="00DA2124">
        <w:t>Normal Frequency Transients (Three-Phase &amp; Single-Phase)</w:t>
      </w:r>
      <w:bookmarkEnd w:id="80"/>
    </w:p>
    <w:p w:rsidR="00DA2124" w:rsidRPr="00DA2124" w:rsidRDefault="00514EB8" w:rsidP="003357FF">
      <w:r>
        <w:t>The</w:t>
      </w:r>
      <w:r w:rsidRPr="00514EB8">
        <w:t xml:space="preserve"> test will verify that the </w:t>
      </w:r>
      <w:r>
        <w:t>MCP</w:t>
      </w:r>
      <w:r w:rsidRPr="00514EB8">
        <w:t xml:space="preserve"> operates and maintains performance as specified for conditions when utilization equipment is tested IAW and subject to normal frequency Transients defined in paragraph 2.1.10 of D9152810002-2.</w:t>
      </w:r>
      <w:r w:rsidRPr="00A814EA">
        <w:t xml:space="preserve">Test per </w:t>
      </w:r>
      <w:r w:rsidRPr="00564EA1">
        <w:t>MIL-HDBK-704-3</w:t>
      </w:r>
      <w:r w:rsidRPr="00A814EA">
        <w:t xml:space="preserve"> Method TAC</w:t>
      </w:r>
      <w:r w:rsidR="00214EFA">
        <w:t>110</w:t>
      </w:r>
      <w:r w:rsidRPr="00A814EA">
        <w:t xml:space="preserve"> (three-phase)</w:t>
      </w:r>
      <w:r>
        <w:t>.</w:t>
      </w:r>
    </w:p>
    <w:p w:rsidR="00DA2124" w:rsidRDefault="00DA2124" w:rsidP="00C51602">
      <w:pPr>
        <w:pStyle w:val="Heading4"/>
      </w:pPr>
      <w:bookmarkStart w:id="81" w:name="_Toc14686625"/>
      <w:r w:rsidRPr="00DA2124">
        <w:t>Abnormal Frequency Transients (Three-Phase &amp; Single-Phase)</w:t>
      </w:r>
      <w:bookmarkEnd w:id="81"/>
    </w:p>
    <w:p w:rsidR="00DA2124" w:rsidRPr="00DA2124" w:rsidRDefault="00514EB8" w:rsidP="003357FF">
      <w:r w:rsidRPr="00514EB8">
        <w:t xml:space="preserve">The test will verify the operations of the </w:t>
      </w:r>
      <w:r>
        <w:t xml:space="preserve">MCP </w:t>
      </w:r>
      <w:r w:rsidRPr="00514EB8">
        <w:t>when subjected to the Abnormal Frequency Transients IAW paragraph 2.1.14 of D9152810002-2</w:t>
      </w:r>
      <w:r w:rsidR="00733422">
        <w:t xml:space="preserve">. </w:t>
      </w:r>
      <w:r w:rsidRPr="00A814EA">
        <w:t xml:space="preserve">Test per </w:t>
      </w:r>
      <w:r w:rsidRPr="00564EA1">
        <w:t>MIL-HDBK-704-3</w:t>
      </w:r>
      <w:r w:rsidRPr="00A814EA">
        <w:t xml:space="preserve"> Method TAC</w:t>
      </w:r>
      <w:r>
        <w:t>30</w:t>
      </w:r>
      <w:r w:rsidR="00214EFA">
        <w:t>3</w:t>
      </w:r>
      <w:r w:rsidRPr="00A814EA">
        <w:t xml:space="preserve"> (three-phase)</w:t>
      </w:r>
      <w:r>
        <w:t xml:space="preserve">. </w:t>
      </w:r>
      <w:r w:rsidRPr="00514EB8">
        <w:t>The results are to be provided to Boeing stating the worst case(s) voltage transient level, time duration and decay/rise time slopes</w:t>
      </w:r>
      <w:r>
        <w:t>.</w:t>
      </w:r>
    </w:p>
    <w:p w:rsidR="00DA2124" w:rsidRDefault="00DA2124" w:rsidP="00C51602">
      <w:pPr>
        <w:pStyle w:val="Heading4"/>
      </w:pPr>
      <w:bookmarkStart w:id="82" w:name="_Toc14686626"/>
      <w:r w:rsidRPr="00DA2124">
        <w:t>Abnormal Steady State Limits for Voltage and Frequency</w:t>
      </w:r>
      <w:bookmarkEnd w:id="82"/>
    </w:p>
    <w:p w:rsidR="00D51D6C" w:rsidRDefault="00CE7F22" w:rsidP="003357FF">
      <w:r w:rsidRPr="00CE7F22">
        <w:t>The test will verify operations of the load equipment when subjected to the Abnormal Steady State limits for Voltage and Frequency per paragraph 2.1.15 of D9152810002-2</w:t>
      </w:r>
      <w:r w:rsidR="00733422">
        <w:t xml:space="preserve">. </w:t>
      </w:r>
      <w:r w:rsidR="001F65A1">
        <w:t xml:space="preserve">Conduct </w:t>
      </w:r>
      <w:r w:rsidR="00514EB8">
        <w:t xml:space="preserve">Test per </w:t>
      </w:r>
      <w:r w:rsidR="001F65A1" w:rsidRPr="00564EA1">
        <w:t>MIL-HDBK-704-3</w:t>
      </w:r>
      <w:r w:rsidR="00514EB8">
        <w:t xml:space="preserve"> Method TAC30</w:t>
      </w:r>
      <w:r w:rsidR="00214EFA">
        <w:t>1</w:t>
      </w:r>
      <w:r w:rsidR="001F65A1">
        <w:t>.</w:t>
      </w:r>
    </w:p>
    <w:p w:rsidR="00DA2124" w:rsidRDefault="00DA2124" w:rsidP="00C51602">
      <w:pPr>
        <w:pStyle w:val="Heading4"/>
      </w:pPr>
      <w:bookmarkStart w:id="83" w:name="_Toc14686627"/>
      <w:r w:rsidRPr="00DA2124">
        <w:t>Power Failure (Three-Phase &amp; Single-Phase)</w:t>
      </w:r>
      <w:bookmarkEnd w:id="83"/>
    </w:p>
    <w:p w:rsidR="00DA2124" w:rsidRPr="00066255" w:rsidRDefault="001F65A1" w:rsidP="003357FF">
      <w:r>
        <w:t xml:space="preserve">Conduct </w:t>
      </w:r>
      <w:r w:rsidR="00214EFA">
        <w:t xml:space="preserve">Test per </w:t>
      </w:r>
      <w:r w:rsidRPr="00564EA1">
        <w:t>MIL-HDBK-704-3</w:t>
      </w:r>
      <w:r w:rsidR="00214EFA">
        <w:t xml:space="preserve"> Method TAC601</w:t>
      </w:r>
      <w:r w:rsidR="00733422">
        <w:t xml:space="preserve">. </w:t>
      </w:r>
      <w:r w:rsidRPr="001F65A1">
        <w:t>Power Failure limits are per D9152810002-1 Figure 7</w:t>
      </w:r>
      <w:r w:rsidR="00733422">
        <w:t xml:space="preserve">. </w:t>
      </w:r>
    </w:p>
    <w:p w:rsidR="00DA2124" w:rsidRDefault="00DA2124" w:rsidP="00C51602">
      <w:pPr>
        <w:pStyle w:val="Heading4"/>
      </w:pPr>
      <w:bookmarkStart w:id="84" w:name="_Toc14686628"/>
      <w:r w:rsidRPr="00DA2124">
        <w:t>Power Failure One or Two Phase(s)</w:t>
      </w:r>
      <w:bookmarkEnd w:id="84"/>
    </w:p>
    <w:p w:rsidR="00DA2124" w:rsidRPr="00066255" w:rsidRDefault="001F65A1" w:rsidP="003357FF">
      <w:r>
        <w:t xml:space="preserve">Conduct </w:t>
      </w:r>
      <w:r w:rsidR="00214EFA">
        <w:t xml:space="preserve">Test per </w:t>
      </w:r>
      <w:r w:rsidRPr="00564EA1">
        <w:t>MIL-HDBK-704-3</w:t>
      </w:r>
      <w:r w:rsidR="00214EFA">
        <w:t xml:space="preserve"> Method TAC602 except power failure limits are per </w:t>
      </w:r>
      <w:r w:rsidRPr="001F65A1">
        <w:t>D9152810002-1</w:t>
      </w:r>
      <w:r w:rsidR="00214EFA">
        <w:t xml:space="preserve"> Figure 7</w:t>
      </w:r>
    </w:p>
    <w:p w:rsidR="00DA2124" w:rsidRDefault="00DA2124" w:rsidP="00C51602">
      <w:pPr>
        <w:pStyle w:val="Heading4"/>
      </w:pPr>
      <w:bookmarkStart w:id="85" w:name="_Toc14686629"/>
      <w:r w:rsidRPr="00DA2124">
        <w:lastRenderedPageBreak/>
        <w:t>Phase Reversal (Three-Phase &amp; Single-Phase)</w:t>
      </w:r>
      <w:bookmarkEnd w:id="85"/>
    </w:p>
    <w:p w:rsidR="00DA2124" w:rsidRPr="00066255" w:rsidRDefault="001F65A1" w:rsidP="003357FF">
      <w:r>
        <w:t xml:space="preserve">Conduct </w:t>
      </w:r>
      <w:r w:rsidR="00214EFA">
        <w:t xml:space="preserve">Test per </w:t>
      </w:r>
      <w:r w:rsidRPr="00564EA1">
        <w:t>MIL-HDBK-704-3</w:t>
      </w:r>
      <w:r w:rsidR="00214EFA">
        <w:t xml:space="preserve"> Method TAC603 (three-phase) except use </w:t>
      </w:r>
      <w:r w:rsidRPr="00564EA1">
        <w:t>MIL-HDBK-704-3</w:t>
      </w:r>
      <w:r w:rsidR="00214EFA">
        <w:t xml:space="preserve"> Table TAC603-</w:t>
      </w:r>
      <w:r w:rsidR="00214EFA">
        <w:rPr>
          <w:rFonts w:ascii="Adobe Ming Std L" w:hAnsi="Adobe Ming Std L" w:cs="Adobe Ming Std L"/>
        </w:rPr>
        <w:t>I</w:t>
      </w:r>
      <w:r>
        <w:rPr>
          <w:rFonts w:ascii="Adobe Ming Std L" w:hAnsi="Adobe Ming Std L" w:cs="Adobe Ming Std L"/>
        </w:rPr>
        <w:t>.</w:t>
      </w:r>
    </w:p>
    <w:p w:rsidR="00DA2124" w:rsidRDefault="00DA2124" w:rsidP="00C51602">
      <w:pPr>
        <w:pStyle w:val="Heading4"/>
      </w:pPr>
      <w:bookmarkStart w:id="86" w:name="_Toc14686630"/>
      <w:r w:rsidRPr="00DA2124">
        <w:t>Open Input Power Line Test</w:t>
      </w:r>
      <w:bookmarkEnd w:id="86"/>
    </w:p>
    <w:p w:rsidR="00DA2124" w:rsidRPr="00066255" w:rsidRDefault="00214EFA" w:rsidP="003357FF">
      <w:r w:rsidRPr="00214EFA">
        <w:t>Power lines to the load under test shall be disconnected, one at a time and in all plausible group combinations, while continuing to supply normal power to the remaining terminals. This shall include the initial and simultaneous application of 1-phase and 2-phase power to normal 3-phase loads. If the detailed specification has required external equipment protection, the test shall include such external equipment protection. Each condition shall be maintained until stable operation and temperature has been reached.</w:t>
      </w:r>
    </w:p>
    <w:p w:rsidR="00DA2124" w:rsidRDefault="00DA2124" w:rsidP="007F5C40">
      <w:pPr>
        <w:pStyle w:val="Heading4"/>
        <w:spacing w:before="200"/>
      </w:pPr>
      <w:bookmarkStart w:id="87" w:name="_Toc14686631"/>
      <w:r w:rsidRPr="00DA2124">
        <w:t>Power Demand Tests</w:t>
      </w:r>
      <w:bookmarkEnd w:id="87"/>
    </w:p>
    <w:p w:rsidR="003E4FFB" w:rsidRDefault="003E4FFB" w:rsidP="003357FF">
      <w:r>
        <w:t xml:space="preserve">The appropriate electrical power </w:t>
      </w:r>
      <w:r w:rsidR="00CE7F22">
        <w:t>will</w:t>
      </w:r>
      <w:r>
        <w:t xml:space="preserve"> be applied to the </w:t>
      </w:r>
      <w:r w:rsidR="00CE7F22">
        <w:t xml:space="preserve">MCP </w:t>
      </w:r>
      <w:r>
        <w:t xml:space="preserve">in a manner simulating normal airplane operating conditions. The applied electrical power shall comply with the normal characteristics of </w:t>
      </w:r>
      <w:r w:rsidR="00CE7F22" w:rsidRPr="00CE7F22">
        <w:t>D9152810002-1</w:t>
      </w:r>
      <w:r w:rsidR="00CE7F22">
        <w:t>.</w:t>
      </w:r>
      <w:r>
        <w:t xml:space="preserve"> The following parameters shall be recorded at the equipment terminals;</w:t>
      </w:r>
    </w:p>
    <w:p w:rsidR="003E4FFB" w:rsidRDefault="003E4FFB" w:rsidP="00C33124">
      <w:pPr>
        <w:ind w:left="720"/>
      </w:pPr>
      <w:r>
        <w:t>1. Apparent power (volt-ampere),</w:t>
      </w:r>
    </w:p>
    <w:p w:rsidR="003E4FFB" w:rsidRDefault="003E4FFB" w:rsidP="00C33124">
      <w:pPr>
        <w:ind w:left="720"/>
      </w:pPr>
      <w:r>
        <w:t>2. Real power (watt),</w:t>
      </w:r>
    </w:p>
    <w:p w:rsidR="003E4FFB" w:rsidRDefault="003E4FFB" w:rsidP="00C33124">
      <w:pPr>
        <w:ind w:left="720"/>
      </w:pPr>
      <w:r>
        <w:t>3. Reactive power (var),</w:t>
      </w:r>
    </w:p>
    <w:p w:rsidR="003E4FFB" w:rsidRDefault="003E4FFB" w:rsidP="00C33124">
      <w:pPr>
        <w:ind w:left="720"/>
      </w:pPr>
      <w:r>
        <w:t>4. Current AC-DC (ampere),</w:t>
      </w:r>
    </w:p>
    <w:p w:rsidR="003E4FFB" w:rsidRDefault="003E4FFB" w:rsidP="00C33124">
      <w:pPr>
        <w:ind w:left="720"/>
      </w:pPr>
      <w:r>
        <w:t>5. Voltage (volt),</w:t>
      </w:r>
    </w:p>
    <w:p w:rsidR="00DA2124" w:rsidRPr="00066255" w:rsidRDefault="003E4FFB" w:rsidP="00C33124">
      <w:pPr>
        <w:ind w:left="720"/>
      </w:pPr>
      <w:r>
        <w:t>6. Simultaneous current versus time and voltage versus time characteristics for all modes of operation including on-off transients and operating modulation characteristics.</w:t>
      </w:r>
    </w:p>
    <w:p w:rsidR="00CE7F22" w:rsidRPr="00CE7F22" w:rsidRDefault="00DA2124" w:rsidP="00C51602">
      <w:pPr>
        <w:pStyle w:val="Heading4"/>
      </w:pPr>
      <w:bookmarkStart w:id="88" w:name="_Toc14686632"/>
      <w:r w:rsidRPr="00DA2124">
        <w:t>Dielectric Tests - Insulation Resistance</w:t>
      </w:r>
      <w:bookmarkEnd w:id="88"/>
    </w:p>
    <w:p w:rsidR="00CE7F22" w:rsidRDefault="00CE7F22" w:rsidP="003357FF">
      <w:r w:rsidRPr="005A178B">
        <w:t>SCD Note: The test should be conducted on subassembly electrical components (e.g. MCP, motors, actuators).</w:t>
      </w:r>
    </w:p>
    <w:p w:rsidR="005A178B" w:rsidRDefault="005A178B" w:rsidP="003357FF">
      <w:r>
        <w:t xml:space="preserve">REF: </w:t>
      </w:r>
      <w:r w:rsidRPr="00443A2F">
        <w:t>D9152810002-2</w:t>
      </w:r>
      <w:r>
        <w:t>, Section 2.7.1</w:t>
      </w:r>
    </w:p>
    <w:p w:rsidR="00DA2124" w:rsidRDefault="000F04E2" w:rsidP="000F04E2">
      <w:r>
        <w:t>This test will verify the insulation resistance between all terminals and the component frame or case and between all mutually insulated terminals, i.e., between any terminal and its electrically common circuitry exclusively separated by a nonconductive material from any terminal and its electrically common circuitry, shall be measured at 500VDC and shall not be less than 40MΩ, unless otherwise specified in the detail specification.  The test will be conducted on the following components</w:t>
      </w:r>
      <w:r w:rsidR="007F5C40">
        <w:t xml:space="preserve"> in </w:t>
      </w:r>
      <w:r w:rsidR="000967A9">
        <w:fldChar w:fldCharType="begin"/>
      </w:r>
      <w:r w:rsidR="007F5C40">
        <w:instrText xml:space="preserve"> REF _Ref14443747 \h </w:instrText>
      </w:r>
      <w:r w:rsidR="000967A9">
        <w:fldChar w:fldCharType="separate"/>
      </w:r>
      <w:r w:rsidR="007F5C40">
        <w:t xml:space="preserve">Table </w:t>
      </w:r>
      <w:r w:rsidR="007F5C40">
        <w:rPr>
          <w:noProof/>
        </w:rPr>
        <w:t>6</w:t>
      </w:r>
      <w:r w:rsidR="000967A9">
        <w:fldChar w:fldCharType="end"/>
      </w:r>
      <w:r>
        <w:t xml:space="preserve">, with each component on a test bench, not installed in the </w:t>
      </w:r>
      <w:r w:rsidR="00833728">
        <w:t>CBL</w:t>
      </w:r>
      <w:r>
        <w:t>:</w:t>
      </w:r>
    </w:p>
    <w:p w:rsidR="009647C5" w:rsidRDefault="009647C5">
      <w:pPr>
        <w:spacing w:after="0" w:line="240" w:lineRule="auto"/>
        <w:ind w:right="0"/>
        <w:rPr>
          <w:b/>
          <w:szCs w:val="20"/>
        </w:rPr>
      </w:pPr>
      <w:bookmarkStart w:id="89" w:name="_Ref14443747"/>
      <w:bookmarkStart w:id="90" w:name="_Toc14444780"/>
      <w:r>
        <w:br w:type="page"/>
      </w:r>
    </w:p>
    <w:p w:rsidR="005B7DBF" w:rsidRDefault="005B7DBF" w:rsidP="005B7DBF">
      <w:pPr>
        <w:pStyle w:val="Caption"/>
        <w:jc w:val="center"/>
      </w:pPr>
      <w:r>
        <w:lastRenderedPageBreak/>
        <w:t xml:space="preserve">Table </w:t>
      </w:r>
      <w:r w:rsidR="000967A9">
        <w:fldChar w:fldCharType="begin"/>
      </w:r>
      <w:r w:rsidR="00E315B0">
        <w:instrText xml:space="preserve"> SEQ Table \* ARABIC </w:instrText>
      </w:r>
      <w:r w:rsidR="000967A9">
        <w:fldChar w:fldCharType="separate"/>
      </w:r>
      <w:r>
        <w:rPr>
          <w:noProof/>
        </w:rPr>
        <w:t>6</w:t>
      </w:r>
      <w:r w:rsidR="000967A9">
        <w:rPr>
          <w:noProof/>
        </w:rPr>
        <w:fldChar w:fldCharType="end"/>
      </w:r>
      <w:bookmarkEnd w:id="89"/>
      <w:r>
        <w:t>: Dielectric Tests - Insulation Resistance Bench Test</w:t>
      </w:r>
      <w:bookmarkEnd w:id="90"/>
    </w:p>
    <w:tbl>
      <w:tblPr>
        <w:tblStyle w:val="TableGrid"/>
        <w:tblW w:w="8640" w:type="dxa"/>
        <w:jc w:val="center"/>
        <w:tblLook w:val="04A0"/>
      </w:tblPr>
      <w:tblGrid>
        <w:gridCol w:w="2186"/>
        <w:gridCol w:w="2155"/>
        <w:gridCol w:w="2143"/>
        <w:gridCol w:w="2156"/>
      </w:tblGrid>
      <w:tr w:rsidR="00516E54" w:rsidTr="005B7DBF">
        <w:trPr>
          <w:jc w:val="center"/>
        </w:trPr>
        <w:tc>
          <w:tcPr>
            <w:tcW w:w="2481" w:type="dxa"/>
            <w:shd w:val="clear" w:color="auto" w:fill="BFBFBF" w:themeFill="background1" w:themeFillShade="BF"/>
            <w:vAlign w:val="center"/>
          </w:tcPr>
          <w:p w:rsidR="00516E54" w:rsidRDefault="00516E54" w:rsidP="005B7DBF">
            <w:pPr>
              <w:spacing w:before="30" w:after="30" w:line="240" w:lineRule="auto"/>
              <w:ind w:right="0"/>
            </w:pPr>
            <w:r w:rsidRPr="00C459F6">
              <w:rPr>
                <w:b/>
                <w:bCs w:val="0"/>
              </w:rPr>
              <w:t>Part Name</w:t>
            </w:r>
          </w:p>
        </w:tc>
        <w:tc>
          <w:tcPr>
            <w:tcW w:w="2481" w:type="dxa"/>
            <w:shd w:val="clear" w:color="auto" w:fill="BFBFBF" w:themeFill="background1" w:themeFillShade="BF"/>
            <w:vAlign w:val="center"/>
          </w:tcPr>
          <w:p w:rsidR="00516E54" w:rsidRDefault="00516E54" w:rsidP="005B7DBF">
            <w:pPr>
              <w:spacing w:before="30" w:after="30" w:line="240" w:lineRule="auto"/>
              <w:ind w:right="0"/>
              <w:jc w:val="center"/>
            </w:pPr>
            <w:r w:rsidRPr="00C459F6">
              <w:rPr>
                <w:b/>
                <w:bCs w:val="0"/>
              </w:rPr>
              <w:t>Part Number</w:t>
            </w:r>
          </w:p>
        </w:tc>
        <w:tc>
          <w:tcPr>
            <w:tcW w:w="2482" w:type="dxa"/>
            <w:shd w:val="clear" w:color="auto" w:fill="BFBFBF" w:themeFill="background1" w:themeFillShade="BF"/>
            <w:vAlign w:val="center"/>
          </w:tcPr>
          <w:p w:rsidR="00516E54" w:rsidRDefault="00516E54" w:rsidP="005B7DBF">
            <w:pPr>
              <w:spacing w:before="30" w:after="30" w:line="240" w:lineRule="auto"/>
              <w:ind w:right="0"/>
            </w:pPr>
            <w:r w:rsidRPr="00C459F6">
              <w:rPr>
                <w:b/>
                <w:bCs w:val="0"/>
              </w:rPr>
              <w:t>Part Name</w:t>
            </w:r>
          </w:p>
        </w:tc>
        <w:tc>
          <w:tcPr>
            <w:tcW w:w="2482" w:type="dxa"/>
            <w:shd w:val="clear" w:color="auto" w:fill="BFBFBF" w:themeFill="background1" w:themeFillShade="BF"/>
            <w:vAlign w:val="center"/>
          </w:tcPr>
          <w:p w:rsidR="00516E54" w:rsidRDefault="00516E54" w:rsidP="005B7DBF">
            <w:pPr>
              <w:spacing w:before="30" w:after="30" w:line="240" w:lineRule="auto"/>
              <w:ind w:right="0"/>
              <w:jc w:val="center"/>
            </w:pPr>
            <w:r w:rsidRPr="00C459F6">
              <w:rPr>
                <w:b/>
                <w:bCs w:val="0"/>
              </w:rPr>
              <w:t>Part Number</w:t>
            </w:r>
          </w:p>
        </w:tc>
      </w:tr>
      <w:tr w:rsidR="00EC098C" w:rsidTr="005B7DBF">
        <w:trPr>
          <w:jc w:val="center"/>
        </w:trPr>
        <w:tc>
          <w:tcPr>
            <w:tcW w:w="2481" w:type="dxa"/>
            <w:vAlign w:val="center"/>
          </w:tcPr>
          <w:p w:rsidR="00EC098C" w:rsidRDefault="00EC098C" w:rsidP="005B7DBF">
            <w:pPr>
              <w:spacing w:before="30" w:after="30" w:line="240" w:lineRule="auto"/>
              <w:ind w:right="0"/>
            </w:pPr>
            <w:r w:rsidRPr="002F7C3D">
              <w:t>Power Supply</w:t>
            </w:r>
          </w:p>
        </w:tc>
        <w:tc>
          <w:tcPr>
            <w:tcW w:w="2481" w:type="dxa"/>
            <w:vAlign w:val="center"/>
          </w:tcPr>
          <w:p w:rsidR="00EC098C" w:rsidRDefault="00685437" w:rsidP="005B7DBF">
            <w:pPr>
              <w:spacing w:before="30" w:after="30" w:line="240" w:lineRule="auto"/>
              <w:ind w:right="0"/>
              <w:jc w:val="center"/>
            </w:pPr>
            <w:r w:rsidRPr="00C64888">
              <w:t>55418</w:t>
            </w:r>
          </w:p>
        </w:tc>
        <w:tc>
          <w:tcPr>
            <w:tcW w:w="2482" w:type="dxa"/>
            <w:vAlign w:val="center"/>
          </w:tcPr>
          <w:p w:rsidR="00EC098C" w:rsidRDefault="00EC098C" w:rsidP="005B7DBF">
            <w:pPr>
              <w:spacing w:before="30" w:after="30" w:line="240" w:lineRule="auto"/>
              <w:ind w:right="0"/>
            </w:pPr>
            <w:r w:rsidRPr="006A747D">
              <w:t>Rotate Motor</w:t>
            </w:r>
          </w:p>
        </w:tc>
        <w:tc>
          <w:tcPr>
            <w:tcW w:w="2482" w:type="dxa"/>
            <w:vAlign w:val="center"/>
          </w:tcPr>
          <w:p w:rsidR="00EC098C" w:rsidRDefault="00685437" w:rsidP="005B7DBF">
            <w:pPr>
              <w:spacing w:before="30" w:after="30" w:line="240" w:lineRule="auto"/>
              <w:ind w:right="0"/>
              <w:jc w:val="center"/>
            </w:pPr>
            <w:r w:rsidRPr="009F7EF5">
              <w:t>55142</w:t>
            </w:r>
          </w:p>
        </w:tc>
      </w:tr>
      <w:tr w:rsidR="00685437" w:rsidTr="005B7DBF">
        <w:trPr>
          <w:jc w:val="center"/>
        </w:trPr>
        <w:tc>
          <w:tcPr>
            <w:tcW w:w="2481" w:type="dxa"/>
            <w:vAlign w:val="center"/>
          </w:tcPr>
          <w:p w:rsidR="00685437" w:rsidRDefault="00685437" w:rsidP="005B7DBF">
            <w:pPr>
              <w:spacing w:before="30" w:after="30" w:line="240" w:lineRule="auto"/>
              <w:ind w:right="0"/>
            </w:pPr>
            <w:r w:rsidRPr="002F7C3D">
              <w:t>Video Display</w:t>
            </w:r>
          </w:p>
        </w:tc>
        <w:tc>
          <w:tcPr>
            <w:tcW w:w="2481" w:type="dxa"/>
            <w:vAlign w:val="center"/>
          </w:tcPr>
          <w:p w:rsidR="00685437" w:rsidRDefault="00685437" w:rsidP="005B7DBF">
            <w:pPr>
              <w:spacing w:before="30" w:after="30" w:line="240" w:lineRule="auto"/>
              <w:ind w:right="0"/>
              <w:jc w:val="center"/>
            </w:pPr>
            <w:r>
              <w:t>55410</w:t>
            </w:r>
          </w:p>
        </w:tc>
        <w:tc>
          <w:tcPr>
            <w:tcW w:w="2482" w:type="dxa"/>
            <w:vAlign w:val="center"/>
          </w:tcPr>
          <w:p w:rsidR="00685437" w:rsidRDefault="00685437" w:rsidP="005B7DBF">
            <w:pPr>
              <w:spacing w:before="30" w:after="30" w:line="240" w:lineRule="auto"/>
              <w:ind w:right="0"/>
            </w:pPr>
            <w:r w:rsidRPr="006A747D">
              <w:t>Leg Motor</w:t>
            </w:r>
          </w:p>
        </w:tc>
        <w:tc>
          <w:tcPr>
            <w:tcW w:w="2482" w:type="dxa"/>
            <w:vAlign w:val="center"/>
          </w:tcPr>
          <w:p w:rsidR="00685437" w:rsidRDefault="00685437" w:rsidP="005B7DBF">
            <w:pPr>
              <w:spacing w:before="30" w:after="30" w:line="240" w:lineRule="auto"/>
              <w:ind w:right="0"/>
              <w:jc w:val="center"/>
            </w:pPr>
          </w:p>
        </w:tc>
      </w:tr>
      <w:tr w:rsidR="00685437" w:rsidTr="005B7DBF">
        <w:trPr>
          <w:jc w:val="center"/>
        </w:trPr>
        <w:tc>
          <w:tcPr>
            <w:tcW w:w="2481" w:type="dxa"/>
            <w:vAlign w:val="center"/>
          </w:tcPr>
          <w:p w:rsidR="00685437" w:rsidRDefault="00685437" w:rsidP="005B7DBF">
            <w:pPr>
              <w:spacing w:before="30" w:after="30" w:line="240" w:lineRule="auto"/>
              <w:ind w:right="0"/>
            </w:pPr>
            <w:r w:rsidRPr="002F7C3D">
              <w:t>Controller</w:t>
            </w:r>
          </w:p>
        </w:tc>
        <w:tc>
          <w:tcPr>
            <w:tcW w:w="2481" w:type="dxa"/>
            <w:vAlign w:val="center"/>
          </w:tcPr>
          <w:p w:rsidR="00685437" w:rsidRDefault="00685437" w:rsidP="005B7DBF">
            <w:pPr>
              <w:spacing w:before="30" w:after="30" w:line="240" w:lineRule="auto"/>
              <w:ind w:right="0"/>
              <w:jc w:val="center"/>
            </w:pPr>
            <w:r>
              <w:t>55158</w:t>
            </w:r>
          </w:p>
        </w:tc>
        <w:tc>
          <w:tcPr>
            <w:tcW w:w="2482" w:type="dxa"/>
            <w:vAlign w:val="center"/>
          </w:tcPr>
          <w:p w:rsidR="00685437" w:rsidRDefault="00685437" w:rsidP="005B7DBF">
            <w:pPr>
              <w:spacing w:before="30" w:after="30" w:line="240" w:lineRule="auto"/>
              <w:ind w:right="0"/>
            </w:pPr>
            <w:r w:rsidRPr="006A747D">
              <w:t>Brake Roller</w:t>
            </w:r>
          </w:p>
        </w:tc>
        <w:tc>
          <w:tcPr>
            <w:tcW w:w="2482" w:type="dxa"/>
            <w:vAlign w:val="center"/>
          </w:tcPr>
          <w:p w:rsidR="00685437" w:rsidRDefault="009563CE" w:rsidP="005B7DBF">
            <w:pPr>
              <w:spacing w:before="30" w:after="30" w:line="240" w:lineRule="auto"/>
              <w:ind w:right="0"/>
              <w:jc w:val="center"/>
            </w:pPr>
            <w:r>
              <w:t>55590</w:t>
            </w:r>
          </w:p>
        </w:tc>
      </w:tr>
      <w:tr w:rsidR="00685437" w:rsidTr="005B7DBF">
        <w:trPr>
          <w:jc w:val="center"/>
        </w:trPr>
        <w:tc>
          <w:tcPr>
            <w:tcW w:w="2481" w:type="dxa"/>
            <w:vAlign w:val="center"/>
          </w:tcPr>
          <w:p w:rsidR="00685437" w:rsidRDefault="00685437" w:rsidP="005B7DBF">
            <w:pPr>
              <w:spacing w:before="30" w:after="30" w:line="240" w:lineRule="auto"/>
              <w:ind w:right="0"/>
            </w:pPr>
            <w:r w:rsidRPr="002F7C3D">
              <w:t>Rotate Controller</w:t>
            </w:r>
          </w:p>
        </w:tc>
        <w:tc>
          <w:tcPr>
            <w:tcW w:w="2481" w:type="dxa"/>
            <w:vAlign w:val="center"/>
          </w:tcPr>
          <w:p w:rsidR="00685437" w:rsidRDefault="00685437" w:rsidP="005B7DBF">
            <w:pPr>
              <w:spacing w:before="30" w:after="30" w:line="240" w:lineRule="auto"/>
              <w:ind w:right="0"/>
              <w:jc w:val="center"/>
            </w:pPr>
            <w:r>
              <w:t>55162</w:t>
            </w:r>
          </w:p>
        </w:tc>
        <w:tc>
          <w:tcPr>
            <w:tcW w:w="2482" w:type="dxa"/>
            <w:vAlign w:val="center"/>
          </w:tcPr>
          <w:p w:rsidR="00685437" w:rsidRDefault="00685437" w:rsidP="005B7DBF">
            <w:pPr>
              <w:spacing w:before="30" w:after="30" w:line="240" w:lineRule="auto"/>
              <w:ind w:right="0"/>
            </w:pPr>
            <w:r>
              <w:t>Button</w:t>
            </w:r>
          </w:p>
        </w:tc>
        <w:tc>
          <w:tcPr>
            <w:tcW w:w="2482" w:type="dxa"/>
            <w:vAlign w:val="center"/>
          </w:tcPr>
          <w:p w:rsidR="00685437" w:rsidRDefault="00D152BE" w:rsidP="005B7DBF">
            <w:pPr>
              <w:spacing w:before="30" w:after="30" w:line="240" w:lineRule="auto"/>
              <w:ind w:right="0"/>
              <w:jc w:val="center"/>
            </w:pPr>
            <w:r>
              <w:t>55335</w:t>
            </w:r>
          </w:p>
        </w:tc>
      </w:tr>
      <w:tr w:rsidR="00685437" w:rsidTr="005B7DBF">
        <w:trPr>
          <w:jc w:val="center"/>
        </w:trPr>
        <w:tc>
          <w:tcPr>
            <w:tcW w:w="2481" w:type="dxa"/>
            <w:vAlign w:val="center"/>
          </w:tcPr>
          <w:p w:rsidR="00685437" w:rsidRDefault="00685437" w:rsidP="005B7DBF">
            <w:pPr>
              <w:spacing w:before="30" w:after="30" w:line="240" w:lineRule="auto"/>
              <w:ind w:right="0"/>
            </w:pPr>
            <w:r w:rsidRPr="002F7C3D">
              <w:t>Tilt Controller</w:t>
            </w:r>
          </w:p>
        </w:tc>
        <w:tc>
          <w:tcPr>
            <w:tcW w:w="2481" w:type="dxa"/>
            <w:vAlign w:val="center"/>
          </w:tcPr>
          <w:p w:rsidR="00685437" w:rsidRDefault="00685437" w:rsidP="005B7DBF">
            <w:pPr>
              <w:spacing w:before="30" w:after="30" w:line="240" w:lineRule="auto"/>
              <w:ind w:right="0"/>
              <w:jc w:val="center"/>
            </w:pPr>
            <w:r w:rsidRPr="00C64888">
              <w:t>55158</w:t>
            </w:r>
          </w:p>
        </w:tc>
        <w:tc>
          <w:tcPr>
            <w:tcW w:w="2482" w:type="dxa"/>
            <w:vAlign w:val="center"/>
          </w:tcPr>
          <w:p w:rsidR="00685437" w:rsidRDefault="00685437" w:rsidP="005B7DBF">
            <w:pPr>
              <w:spacing w:before="30" w:after="30" w:line="240" w:lineRule="auto"/>
              <w:ind w:right="0"/>
            </w:pPr>
            <w:r>
              <w:t>Relay (two)</w:t>
            </w:r>
          </w:p>
        </w:tc>
        <w:tc>
          <w:tcPr>
            <w:tcW w:w="2482" w:type="dxa"/>
            <w:vAlign w:val="center"/>
          </w:tcPr>
          <w:p w:rsidR="00685437" w:rsidRDefault="00D152BE" w:rsidP="005B7DBF">
            <w:pPr>
              <w:spacing w:before="30" w:after="30" w:line="240" w:lineRule="auto"/>
              <w:ind w:right="0"/>
              <w:jc w:val="center"/>
            </w:pPr>
            <w:r>
              <w:t>55432</w:t>
            </w:r>
          </w:p>
        </w:tc>
      </w:tr>
      <w:tr w:rsidR="00EC098C" w:rsidTr="005B7DBF">
        <w:trPr>
          <w:jc w:val="center"/>
        </w:trPr>
        <w:tc>
          <w:tcPr>
            <w:tcW w:w="2481" w:type="dxa"/>
            <w:vAlign w:val="center"/>
          </w:tcPr>
          <w:p w:rsidR="00EC098C" w:rsidRDefault="00EC098C" w:rsidP="005B7DBF">
            <w:pPr>
              <w:spacing w:before="30" w:after="30" w:line="240" w:lineRule="auto"/>
              <w:ind w:right="0"/>
            </w:pPr>
            <w:r w:rsidRPr="002F7C3D">
              <w:t>Cartridge Controller</w:t>
            </w:r>
          </w:p>
        </w:tc>
        <w:tc>
          <w:tcPr>
            <w:tcW w:w="2481" w:type="dxa"/>
            <w:vAlign w:val="center"/>
          </w:tcPr>
          <w:p w:rsidR="00EC098C" w:rsidRDefault="00EC098C" w:rsidP="005B7DBF">
            <w:pPr>
              <w:spacing w:before="30" w:after="30" w:line="240" w:lineRule="auto"/>
              <w:ind w:right="0"/>
              <w:jc w:val="center"/>
            </w:pPr>
          </w:p>
        </w:tc>
        <w:tc>
          <w:tcPr>
            <w:tcW w:w="2482" w:type="dxa"/>
            <w:vAlign w:val="center"/>
          </w:tcPr>
          <w:p w:rsidR="00EC098C" w:rsidRDefault="00EC098C" w:rsidP="005B7DBF">
            <w:pPr>
              <w:spacing w:before="30" w:after="30" w:line="240" w:lineRule="auto"/>
              <w:ind w:right="0"/>
            </w:pPr>
            <w:r>
              <w:t>Encoder</w:t>
            </w:r>
          </w:p>
        </w:tc>
        <w:tc>
          <w:tcPr>
            <w:tcW w:w="2482" w:type="dxa"/>
            <w:vAlign w:val="center"/>
          </w:tcPr>
          <w:p w:rsidR="00EC098C" w:rsidRDefault="00D152BE" w:rsidP="005B7DBF">
            <w:pPr>
              <w:spacing w:before="30" w:after="30" w:line="240" w:lineRule="auto"/>
              <w:ind w:right="0"/>
              <w:jc w:val="center"/>
            </w:pPr>
            <w:r w:rsidRPr="009F7EF5">
              <w:t>55171</w:t>
            </w:r>
          </w:p>
        </w:tc>
      </w:tr>
      <w:tr w:rsidR="00EC098C" w:rsidTr="005B7DBF">
        <w:trPr>
          <w:jc w:val="center"/>
        </w:trPr>
        <w:tc>
          <w:tcPr>
            <w:tcW w:w="2481" w:type="dxa"/>
            <w:vAlign w:val="center"/>
          </w:tcPr>
          <w:p w:rsidR="00EC098C" w:rsidRDefault="00EC098C" w:rsidP="005B7DBF">
            <w:pPr>
              <w:spacing w:before="30" w:after="30" w:line="240" w:lineRule="auto"/>
              <w:ind w:right="0"/>
            </w:pPr>
            <w:r w:rsidRPr="002F7C3D">
              <w:t>Section Lock</w:t>
            </w:r>
          </w:p>
        </w:tc>
        <w:tc>
          <w:tcPr>
            <w:tcW w:w="2481" w:type="dxa"/>
            <w:vAlign w:val="center"/>
          </w:tcPr>
          <w:p w:rsidR="00EC098C" w:rsidRDefault="00EC098C" w:rsidP="005B7DBF">
            <w:pPr>
              <w:spacing w:before="30" w:after="30" w:line="240" w:lineRule="auto"/>
              <w:ind w:right="0"/>
              <w:jc w:val="center"/>
            </w:pPr>
          </w:p>
        </w:tc>
        <w:tc>
          <w:tcPr>
            <w:tcW w:w="2482" w:type="dxa"/>
            <w:vAlign w:val="center"/>
          </w:tcPr>
          <w:p w:rsidR="00EC098C" w:rsidRDefault="00EC098C" w:rsidP="005B7DBF">
            <w:pPr>
              <w:spacing w:before="30" w:after="30" w:line="240" w:lineRule="auto"/>
              <w:ind w:right="0"/>
            </w:pPr>
            <w:r>
              <w:t>Tilt Brake</w:t>
            </w:r>
          </w:p>
        </w:tc>
        <w:tc>
          <w:tcPr>
            <w:tcW w:w="2482" w:type="dxa"/>
            <w:vAlign w:val="center"/>
          </w:tcPr>
          <w:p w:rsidR="00EC098C" w:rsidRDefault="00D152BE" w:rsidP="005B7DBF">
            <w:pPr>
              <w:spacing w:before="30" w:after="30" w:line="240" w:lineRule="auto"/>
              <w:ind w:right="0"/>
              <w:jc w:val="center"/>
            </w:pPr>
            <w:r w:rsidRPr="009F7EF5">
              <w:t>55146</w:t>
            </w:r>
          </w:p>
        </w:tc>
      </w:tr>
      <w:tr w:rsidR="00EC098C" w:rsidTr="005B7DBF">
        <w:trPr>
          <w:jc w:val="center"/>
        </w:trPr>
        <w:tc>
          <w:tcPr>
            <w:tcW w:w="2481" w:type="dxa"/>
            <w:vAlign w:val="center"/>
          </w:tcPr>
          <w:p w:rsidR="00EC098C" w:rsidRDefault="00EC098C" w:rsidP="005B7DBF">
            <w:pPr>
              <w:spacing w:before="30" w:after="30" w:line="240" w:lineRule="auto"/>
              <w:ind w:right="0"/>
            </w:pPr>
            <w:r w:rsidRPr="006A747D">
              <w:t>Forward Auxiliary Control Panel</w:t>
            </w:r>
          </w:p>
        </w:tc>
        <w:tc>
          <w:tcPr>
            <w:tcW w:w="2481" w:type="dxa"/>
            <w:vAlign w:val="center"/>
          </w:tcPr>
          <w:p w:rsidR="00EC098C" w:rsidRDefault="00685437" w:rsidP="005B7DBF">
            <w:pPr>
              <w:spacing w:before="30" w:after="30" w:line="240" w:lineRule="auto"/>
              <w:ind w:right="0"/>
              <w:jc w:val="center"/>
            </w:pPr>
            <w:r>
              <w:t>55496</w:t>
            </w:r>
          </w:p>
        </w:tc>
        <w:tc>
          <w:tcPr>
            <w:tcW w:w="2482" w:type="dxa"/>
            <w:vAlign w:val="center"/>
          </w:tcPr>
          <w:p w:rsidR="00EC098C" w:rsidRDefault="00EC098C" w:rsidP="005B7DBF">
            <w:pPr>
              <w:spacing w:before="30" w:after="30" w:line="240" w:lineRule="auto"/>
              <w:ind w:right="0"/>
            </w:pPr>
            <w:r>
              <w:t>Load Cell</w:t>
            </w:r>
          </w:p>
        </w:tc>
        <w:tc>
          <w:tcPr>
            <w:tcW w:w="2482" w:type="dxa"/>
            <w:vAlign w:val="center"/>
          </w:tcPr>
          <w:p w:rsidR="00EC098C" w:rsidRDefault="00D152BE" w:rsidP="005B7DBF">
            <w:pPr>
              <w:spacing w:before="30" w:after="30" w:line="240" w:lineRule="auto"/>
              <w:ind w:right="0"/>
              <w:jc w:val="center"/>
            </w:pPr>
            <w:r w:rsidRPr="009F7EF5">
              <w:t>55010</w:t>
            </w:r>
          </w:p>
        </w:tc>
      </w:tr>
      <w:tr w:rsidR="00EC098C" w:rsidTr="005B7DBF">
        <w:trPr>
          <w:jc w:val="center"/>
        </w:trPr>
        <w:tc>
          <w:tcPr>
            <w:tcW w:w="2481" w:type="dxa"/>
            <w:vAlign w:val="center"/>
          </w:tcPr>
          <w:p w:rsidR="00EC098C" w:rsidRDefault="00EC098C" w:rsidP="005B7DBF">
            <w:pPr>
              <w:spacing w:before="30" w:after="30" w:line="240" w:lineRule="auto"/>
              <w:ind w:right="0"/>
            </w:pPr>
            <w:r w:rsidRPr="006A747D">
              <w:t>Aft Auxiliary Control Panel</w:t>
            </w:r>
          </w:p>
        </w:tc>
        <w:tc>
          <w:tcPr>
            <w:tcW w:w="2481" w:type="dxa"/>
            <w:vAlign w:val="center"/>
          </w:tcPr>
          <w:p w:rsidR="00EC098C" w:rsidRDefault="00685437" w:rsidP="005B7DBF">
            <w:pPr>
              <w:spacing w:before="30" w:after="30" w:line="240" w:lineRule="auto"/>
              <w:ind w:right="0"/>
              <w:jc w:val="center"/>
            </w:pPr>
            <w:r>
              <w:t>55685</w:t>
            </w:r>
          </w:p>
        </w:tc>
        <w:tc>
          <w:tcPr>
            <w:tcW w:w="2482" w:type="dxa"/>
            <w:vAlign w:val="center"/>
          </w:tcPr>
          <w:p w:rsidR="00EC098C" w:rsidRDefault="00685437" w:rsidP="005B7DBF">
            <w:pPr>
              <w:spacing w:before="30" w:after="30" w:line="240" w:lineRule="auto"/>
              <w:ind w:right="0"/>
            </w:pPr>
            <w:r w:rsidRPr="006A747D">
              <w:t>Tilt Motor</w:t>
            </w:r>
          </w:p>
        </w:tc>
        <w:tc>
          <w:tcPr>
            <w:tcW w:w="2482" w:type="dxa"/>
            <w:vAlign w:val="center"/>
          </w:tcPr>
          <w:p w:rsidR="00EC098C" w:rsidRDefault="00D152BE" w:rsidP="005B7DBF">
            <w:pPr>
              <w:spacing w:before="30" w:after="30" w:line="240" w:lineRule="auto"/>
              <w:ind w:right="0"/>
              <w:jc w:val="center"/>
            </w:pPr>
            <w:r w:rsidRPr="009F7EF5">
              <w:t>55110</w:t>
            </w:r>
          </w:p>
        </w:tc>
      </w:tr>
      <w:tr w:rsidR="00EC098C" w:rsidTr="005B7DBF">
        <w:trPr>
          <w:jc w:val="center"/>
        </w:trPr>
        <w:tc>
          <w:tcPr>
            <w:tcW w:w="2481" w:type="dxa"/>
            <w:vAlign w:val="center"/>
          </w:tcPr>
          <w:p w:rsidR="00EC098C" w:rsidRPr="002F7C3D" w:rsidRDefault="00685437" w:rsidP="005B7DBF">
            <w:pPr>
              <w:spacing w:before="30" w:after="30" w:line="240" w:lineRule="auto"/>
              <w:ind w:right="0"/>
            </w:pPr>
            <w:r w:rsidRPr="006A747D">
              <w:t>Drive Roller Motor</w:t>
            </w:r>
          </w:p>
        </w:tc>
        <w:tc>
          <w:tcPr>
            <w:tcW w:w="2481" w:type="dxa"/>
            <w:vAlign w:val="center"/>
          </w:tcPr>
          <w:p w:rsidR="00EC098C" w:rsidRDefault="00685437" w:rsidP="005B7DBF">
            <w:pPr>
              <w:spacing w:before="30" w:after="30" w:line="240" w:lineRule="auto"/>
              <w:ind w:right="0"/>
              <w:jc w:val="center"/>
            </w:pPr>
            <w:r w:rsidRPr="009F7EF5">
              <w:t>55672</w:t>
            </w:r>
          </w:p>
        </w:tc>
        <w:tc>
          <w:tcPr>
            <w:tcW w:w="2482" w:type="dxa"/>
            <w:vAlign w:val="center"/>
          </w:tcPr>
          <w:p w:rsidR="00EC098C" w:rsidRDefault="00EC098C" w:rsidP="005B7DBF">
            <w:pPr>
              <w:spacing w:before="30" w:after="30" w:line="240" w:lineRule="auto"/>
              <w:ind w:right="0"/>
            </w:pPr>
          </w:p>
        </w:tc>
        <w:tc>
          <w:tcPr>
            <w:tcW w:w="2482" w:type="dxa"/>
            <w:vAlign w:val="center"/>
          </w:tcPr>
          <w:p w:rsidR="00EC098C" w:rsidRDefault="00EC098C" w:rsidP="005B7DBF">
            <w:pPr>
              <w:spacing w:before="30" w:after="30" w:line="240" w:lineRule="auto"/>
              <w:ind w:right="0"/>
            </w:pPr>
          </w:p>
        </w:tc>
      </w:tr>
    </w:tbl>
    <w:p w:rsidR="00DA2124" w:rsidRDefault="00DA2124" w:rsidP="005A178B">
      <w:pPr>
        <w:pStyle w:val="Heading4"/>
        <w:spacing w:before="120"/>
      </w:pPr>
      <w:bookmarkStart w:id="91" w:name="_Toc14686633"/>
      <w:r w:rsidRPr="00DA2124">
        <w:t>Dielectric Tests - Dielectric Withstanding Voltage</w:t>
      </w:r>
      <w:bookmarkEnd w:id="91"/>
    </w:p>
    <w:p w:rsidR="00CE7F22" w:rsidRDefault="00CE7F22" w:rsidP="003357FF">
      <w:r w:rsidRPr="000939A0">
        <w:t xml:space="preserve">SCD Note: The test should be conducted on subassembly electrical components (e.g. MCP, motors, actuators).  </w:t>
      </w:r>
    </w:p>
    <w:p w:rsidR="005A178B" w:rsidRDefault="005A178B" w:rsidP="005A178B">
      <w:r>
        <w:t>REF: D9152810002-2, Section 2.7.2</w:t>
      </w:r>
    </w:p>
    <w:p w:rsidR="00DA2124" w:rsidRDefault="005A178B" w:rsidP="005A178B">
      <w:r>
        <w:t>This test will verify the withstanding voltage between all terminals and the component frame or case.  A dielectric withstanding voltage of 1500 VAC RMS, 60 Hz, shall be applied between all terminals and the component frame or case for one minute and between all mutually insulated parts, i.e., between any terminal and it’s electrically common circuitry exclusively separated by a nonconductive material from any terminal and its electrically common circuitry, for one minute. The test voltage shall be applied and removed at a uniform rate of 250 to 500 volts/second. Any arcing as evidenced by flashover, sparkover, or breakdown, or leakage current exceeding 2mA, shall constitute failure. After this test the insulation resistance test of (a) above shall be repeated.</w:t>
      </w:r>
    </w:p>
    <w:p w:rsidR="00683671" w:rsidRDefault="001A6974" w:rsidP="005A178B">
      <w:r>
        <w:t xml:space="preserve">Testing for those parts listed in </w:t>
      </w:r>
      <w:r w:rsidR="000967A9">
        <w:fldChar w:fldCharType="begin"/>
      </w:r>
      <w:r w:rsidR="007F5C40">
        <w:instrText xml:space="preserve"> REF _Ref14443901 \h </w:instrText>
      </w:r>
      <w:r w:rsidR="000967A9">
        <w:fldChar w:fldCharType="separate"/>
      </w:r>
      <w:r w:rsidR="007F5C40">
        <w:t xml:space="preserve">Table </w:t>
      </w:r>
      <w:r w:rsidR="007F5C40">
        <w:rPr>
          <w:noProof/>
        </w:rPr>
        <w:t>7</w:t>
      </w:r>
      <w:r w:rsidR="000967A9">
        <w:fldChar w:fldCharType="end"/>
      </w:r>
      <w:r w:rsidR="00683671" w:rsidRPr="00683671">
        <w:t xml:space="preserve">will be conducted </w:t>
      </w:r>
      <w:r w:rsidR="000939A0">
        <w:t xml:space="preserve">on a test bench, </w:t>
      </w:r>
      <w:r w:rsidR="00683671" w:rsidRPr="00683671">
        <w:t>not installed in the CBL:</w:t>
      </w:r>
    </w:p>
    <w:p w:rsidR="00C459F6" w:rsidRDefault="00C459F6" w:rsidP="00C459F6">
      <w:pPr>
        <w:pStyle w:val="Caption"/>
        <w:jc w:val="center"/>
      </w:pPr>
      <w:bookmarkStart w:id="92" w:name="_Ref14443901"/>
      <w:bookmarkStart w:id="93" w:name="_Toc14444781"/>
      <w:r>
        <w:t xml:space="preserve">Table </w:t>
      </w:r>
      <w:r w:rsidR="000967A9">
        <w:fldChar w:fldCharType="begin"/>
      </w:r>
      <w:r w:rsidR="00E315B0">
        <w:instrText xml:space="preserve"> SEQ Table \* ARABIC </w:instrText>
      </w:r>
      <w:r w:rsidR="000967A9">
        <w:fldChar w:fldCharType="separate"/>
      </w:r>
      <w:r w:rsidR="005B7DBF">
        <w:rPr>
          <w:noProof/>
        </w:rPr>
        <w:t>7</w:t>
      </w:r>
      <w:r w:rsidR="000967A9">
        <w:rPr>
          <w:noProof/>
        </w:rPr>
        <w:fldChar w:fldCharType="end"/>
      </w:r>
      <w:bookmarkEnd w:id="92"/>
      <w:r>
        <w:t xml:space="preserve">: </w:t>
      </w:r>
      <w:r w:rsidR="007F5C40">
        <w:t xml:space="preserve"> Dielectric Tests -  </w:t>
      </w:r>
      <w:r w:rsidR="007F5C40" w:rsidRPr="00DA2124">
        <w:t>Dielectric Withstanding Voltage</w:t>
      </w:r>
      <w:r w:rsidR="007F5C40">
        <w:t xml:space="preserve"> Bench Test</w:t>
      </w:r>
      <w:bookmarkEnd w:id="93"/>
    </w:p>
    <w:tbl>
      <w:tblPr>
        <w:tblStyle w:val="TableGrid"/>
        <w:tblW w:w="8640" w:type="dxa"/>
        <w:jc w:val="center"/>
        <w:tblLook w:val="04A0"/>
      </w:tblPr>
      <w:tblGrid>
        <w:gridCol w:w="3590"/>
        <w:gridCol w:w="1070"/>
        <w:gridCol w:w="2203"/>
        <w:gridCol w:w="1777"/>
      </w:tblGrid>
      <w:tr w:rsidR="007F76D3" w:rsidTr="004622E6">
        <w:trPr>
          <w:jc w:val="center"/>
        </w:trPr>
        <w:tc>
          <w:tcPr>
            <w:tcW w:w="3685" w:type="dxa"/>
            <w:shd w:val="clear" w:color="auto" w:fill="BFBFBF" w:themeFill="background1" w:themeFillShade="BF"/>
            <w:vAlign w:val="center"/>
          </w:tcPr>
          <w:p w:rsidR="007F76D3" w:rsidRPr="00C459F6" w:rsidRDefault="007F76D3" w:rsidP="00C459F6">
            <w:pPr>
              <w:spacing w:before="40" w:line="240" w:lineRule="auto"/>
              <w:ind w:right="0"/>
              <w:jc w:val="center"/>
              <w:rPr>
                <w:b/>
                <w:bCs w:val="0"/>
              </w:rPr>
            </w:pPr>
            <w:bookmarkStart w:id="94" w:name="_Hlk14437833"/>
            <w:r w:rsidRPr="00C459F6">
              <w:rPr>
                <w:b/>
                <w:bCs w:val="0"/>
              </w:rPr>
              <w:t>Part Name</w:t>
            </w:r>
          </w:p>
        </w:tc>
        <w:tc>
          <w:tcPr>
            <w:tcW w:w="900" w:type="dxa"/>
            <w:shd w:val="clear" w:color="auto" w:fill="BFBFBF" w:themeFill="background1" w:themeFillShade="BF"/>
            <w:vAlign w:val="center"/>
          </w:tcPr>
          <w:p w:rsidR="007F76D3" w:rsidRPr="00C459F6" w:rsidRDefault="007F76D3" w:rsidP="00C459F6">
            <w:pPr>
              <w:spacing w:before="40" w:line="240" w:lineRule="auto"/>
              <w:ind w:right="0"/>
              <w:jc w:val="center"/>
              <w:rPr>
                <w:b/>
                <w:bCs w:val="0"/>
              </w:rPr>
            </w:pPr>
            <w:r w:rsidRPr="00C459F6">
              <w:rPr>
                <w:b/>
                <w:bCs w:val="0"/>
              </w:rPr>
              <w:t>Part Number</w:t>
            </w:r>
          </w:p>
        </w:tc>
        <w:tc>
          <w:tcPr>
            <w:tcW w:w="2250" w:type="dxa"/>
            <w:shd w:val="clear" w:color="auto" w:fill="BFBFBF" w:themeFill="background1" w:themeFillShade="BF"/>
            <w:vAlign w:val="center"/>
          </w:tcPr>
          <w:p w:rsidR="007F76D3" w:rsidRPr="00C459F6" w:rsidRDefault="007F76D3" w:rsidP="00C459F6">
            <w:pPr>
              <w:spacing w:before="40" w:line="240" w:lineRule="auto"/>
              <w:ind w:right="0"/>
              <w:jc w:val="center"/>
              <w:rPr>
                <w:b/>
                <w:bCs w:val="0"/>
              </w:rPr>
            </w:pPr>
            <w:r w:rsidRPr="00C459F6">
              <w:rPr>
                <w:b/>
                <w:bCs w:val="0"/>
              </w:rPr>
              <w:t>Part Name</w:t>
            </w:r>
          </w:p>
        </w:tc>
        <w:tc>
          <w:tcPr>
            <w:tcW w:w="1805" w:type="dxa"/>
            <w:shd w:val="clear" w:color="auto" w:fill="BFBFBF" w:themeFill="background1" w:themeFillShade="BF"/>
            <w:vAlign w:val="center"/>
          </w:tcPr>
          <w:p w:rsidR="007F76D3" w:rsidRPr="00C459F6" w:rsidRDefault="007F76D3" w:rsidP="00C459F6">
            <w:pPr>
              <w:spacing w:before="40" w:line="240" w:lineRule="auto"/>
              <w:ind w:right="0"/>
              <w:jc w:val="center"/>
              <w:rPr>
                <w:b/>
                <w:bCs w:val="0"/>
              </w:rPr>
            </w:pPr>
            <w:r w:rsidRPr="00C459F6">
              <w:rPr>
                <w:b/>
                <w:bCs w:val="0"/>
              </w:rPr>
              <w:t>Part Number</w:t>
            </w:r>
          </w:p>
        </w:tc>
      </w:tr>
      <w:tr w:rsidR="007F76D3" w:rsidTr="004622E6">
        <w:trPr>
          <w:jc w:val="center"/>
        </w:trPr>
        <w:tc>
          <w:tcPr>
            <w:tcW w:w="3685" w:type="dxa"/>
          </w:tcPr>
          <w:p w:rsidR="007F76D3" w:rsidRDefault="007F76D3" w:rsidP="00C459F6">
            <w:pPr>
              <w:spacing w:before="40" w:line="240" w:lineRule="auto"/>
              <w:ind w:right="0"/>
            </w:pPr>
            <w:r w:rsidRPr="00C64888">
              <w:t xml:space="preserve">Power Supply </w:t>
            </w:r>
          </w:p>
        </w:tc>
        <w:tc>
          <w:tcPr>
            <w:tcW w:w="900" w:type="dxa"/>
          </w:tcPr>
          <w:p w:rsidR="007F76D3" w:rsidRDefault="007F76D3" w:rsidP="004622E6">
            <w:pPr>
              <w:spacing w:before="40" w:line="240" w:lineRule="auto"/>
              <w:ind w:right="0"/>
              <w:jc w:val="center"/>
            </w:pPr>
            <w:r w:rsidRPr="00C64888">
              <w:t>55418</w:t>
            </w:r>
          </w:p>
        </w:tc>
        <w:tc>
          <w:tcPr>
            <w:tcW w:w="2250" w:type="dxa"/>
          </w:tcPr>
          <w:p w:rsidR="007F76D3" w:rsidRDefault="007F76D3" w:rsidP="00C459F6">
            <w:pPr>
              <w:spacing w:before="40" w:line="240" w:lineRule="auto"/>
              <w:ind w:right="0"/>
            </w:pPr>
            <w:r w:rsidRPr="009F7EF5">
              <w:t>Button</w:t>
            </w:r>
          </w:p>
        </w:tc>
        <w:tc>
          <w:tcPr>
            <w:tcW w:w="1805" w:type="dxa"/>
          </w:tcPr>
          <w:p w:rsidR="007F76D3" w:rsidRDefault="007A70B1" w:rsidP="00C459F6">
            <w:pPr>
              <w:spacing w:before="40" w:line="240" w:lineRule="auto"/>
              <w:ind w:right="0"/>
              <w:jc w:val="center"/>
            </w:pPr>
            <w:r>
              <w:t>55335</w:t>
            </w:r>
          </w:p>
        </w:tc>
      </w:tr>
      <w:tr w:rsidR="007F76D3" w:rsidTr="004622E6">
        <w:trPr>
          <w:jc w:val="center"/>
        </w:trPr>
        <w:tc>
          <w:tcPr>
            <w:tcW w:w="3685" w:type="dxa"/>
          </w:tcPr>
          <w:p w:rsidR="007F76D3" w:rsidRDefault="007F76D3" w:rsidP="00C459F6">
            <w:pPr>
              <w:spacing w:before="40" w:line="240" w:lineRule="auto"/>
              <w:ind w:right="0"/>
            </w:pPr>
            <w:r w:rsidRPr="00C64888">
              <w:t>Video Display</w:t>
            </w:r>
          </w:p>
        </w:tc>
        <w:tc>
          <w:tcPr>
            <w:tcW w:w="900" w:type="dxa"/>
          </w:tcPr>
          <w:p w:rsidR="007F76D3" w:rsidRDefault="00617E32" w:rsidP="004622E6">
            <w:pPr>
              <w:spacing w:before="40" w:line="240" w:lineRule="auto"/>
              <w:ind w:right="0"/>
              <w:jc w:val="center"/>
            </w:pPr>
            <w:r>
              <w:t>55410</w:t>
            </w:r>
          </w:p>
        </w:tc>
        <w:tc>
          <w:tcPr>
            <w:tcW w:w="2250" w:type="dxa"/>
          </w:tcPr>
          <w:p w:rsidR="007F76D3" w:rsidRDefault="007F76D3" w:rsidP="00C459F6">
            <w:pPr>
              <w:spacing w:before="40" w:line="240" w:lineRule="auto"/>
              <w:ind w:right="0"/>
            </w:pPr>
            <w:r w:rsidRPr="009F7EF5">
              <w:t>Relay (two)</w:t>
            </w:r>
          </w:p>
        </w:tc>
        <w:tc>
          <w:tcPr>
            <w:tcW w:w="1805" w:type="dxa"/>
          </w:tcPr>
          <w:p w:rsidR="007F76D3" w:rsidRDefault="004622E6" w:rsidP="00C459F6">
            <w:pPr>
              <w:spacing w:before="40" w:line="240" w:lineRule="auto"/>
              <w:ind w:right="0"/>
              <w:jc w:val="center"/>
            </w:pPr>
            <w:r>
              <w:t>55432</w:t>
            </w:r>
          </w:p>
        </w:tc>
      </w:tr>
      <w:tr w:rsidR="007F76D3" w:rsidTr="004622E6">
        <w:trPr>
          <w:jc w:val="center"/>
        </w:trPr>
        <w:tc>
          <w:tcPr>
            <w:tcW w:w="3685" w:type="dxa"/>
          </w:tcPr>
          <w:p w:rsidR="007F76D3" w:rsidRDefault="007F76D3" w:rsidP="00C459F6">
            <w:pPr>
              <w:spacing w:before="40" w:line="240" w:lineRule="auto"/>
              <w:ind w:right="0"/>
            </w:pPr>
            <w:r w:rsidRPr="00C64888">
              <w:t>Controller</w:t>
            </w:r>
          </w:p>
        </w:tc>
        <w:tc>
          <w:tcPr>
            <w:tcW w:w="900" w:type="dxa"/>
          </w:tcPr>
          <w:p w:rsidR="007F76D3" w:rsidRDefault="004622E6" w:rsidP="004622E6">
            <w:pPr>
              <w:spacing w:before="40" w:line="240" w:lineRule="auto"/>
              <w:ind w:right="0"/>
              <w:jc w:val="center"/>
            </w:pPr>
            <w:r>
              <w:t>55158</w:t>
            </w:r>
          </w:p>
        </w:tc>
        <w:tc>
          <w:tcPr>
            <w:tcW w:w="2250" w:type="dxa"/>
          </w:tcPr>
          <w:p w:rsidR="007F76D3" w:rsidRDefault="007F76D3" w:rsidP="00C459F6">
            <w:pPr>
              <w:spacing w:before="40" w:line="240" w:lineRule="auto"/>
              <w:ind w:right="0"/>
            </w:pPr>
            <w:r w:rsidRPr="009F7EF5">
              <w:t xml:space="preserve">Encoder </w:t>
            </w:r>
          </w:p>
        </w:tc>
        <w:tc>
          <w:tcPr>
            <w:tcW w:w="1805" w:type="dxa"/>
          </w:tcPr>
          <w:p w:rsidR="007F76D3" w:rsidRDefault="007F76D3" w:rsidP="00C459F6">
            <w:pPr>
              <w:spacing w:before="40" w:line="240" w:lineRule="auto"/>
              <w:ind w:right="0"/>
              <w:jc w:val="center"/>
            </w:pPr>
            <w:r w:rsidRPr="009F7EF5">
              <w:t>55171</w:t>
            </w:r>
          </w:p>
        </w:tc>
      </w:tr>
      <w:tr w:rsidR="007F76D3" w:rsidTr="004622E6">
        <w:trPr>
          <w:jc w:val="center"/>
        </w:trPr>
        <w:tc>
          <w:tcPr>
            <w:tcW w:w="3685" w:type="dxa"/>
          </w:tcPr>
          <w:p w:rsidR="007F76D3" w:rsidRDefault="007F76D3" w:rsidP="00C459F6">
            <w:pPr>
              <w:spacing w:before="40" w:line="240" w:lineRule="auto"/>
              <w:ind w:right="0"/>
            </w:pPr>
            <w:r w:rsidRPr="00C64888">
              <w:t>Rotate Controller</w:t>
            </w:r>
          </w:p>
        </w:tc>
        <w:tc>
          <w:tcPr>
            <w:tcW w:w="900" w:type="dxa"/>
          </w:tcPr>
          <w:p w:rsidR="007F76D3" w:rsidRDefault="00E01ED7" w:rsidP="004622E6">
            <w:pPr>
              <w:spacing w:before="40" w:line="240" w:lineRule="auto"/>
              <w:ind w:right="0"/>
              <w:jc w:val="center"/>
            </w:pPr>
            <w:r>
              <w:t>55162</w:t>
            </w:r>
          </w:p>
        </w:tc>
        <w:tc>
          <w:tcPr>
            <w:tcW w:w="2250" w:type="dxa"/>
          </w:tcPr>
          <w:p w:rsidR="007F76D3" w:rsidRDefault="007F76D3" w:rsidP="00C459F6">
            <w:pPr>
              <w:spacing w:before="40" w:line="240" w:lineRule="auto"/>
              <w:ind w:right="0"/>
            </w:pPr>
            <w:r w:rsidRPr="009F7EF5">
              <w:t xml:space="preserve">Tilt Brake </w:t>
            </w:r>
          </w:p>
        </w:tc>
        <w:tc>
          <w:tcPr>
            <w:tcW w:w="1805" w:type="dxa"/>
          </w:tcPr>
          <w:p w:rsidR="007F76D3" w:rsidRDefault="007F76D3" w:rsidP="00C459F6">
            <w:pPr>
              <w:spacing w:before="40" w:line="240" w:lineRule="auto"/>
              <w:ind w:right="0"/>
              <w:jc w:val="center"/>
            </w:pPr>
            <w:r w:rsidRPr="009F7EF5">
              <w:t>55146</w:t>
            </w:r>
          </w:p>
        </w:tc>
      </w:tr>
      <w:tr w:rsidR="007F76D3" w:rsidTr="004622E6">
        <w:trPr>
          <w:jc w:val="center"/>
        </w:trPr>
        <w:tc>
          <w:tcPr>
            <w:tcW w:w="3685" w:type="dxa"/>
          </w:tcPr>
          <w:p w:rsidR="007F76D3" w:rsidRDefault="007F76D3" w:rsidP="00C459F6">
            <w:pPr>
              <w:spacing w:before="40" w:line="240" w:lineRule="auto"/>
              <w:ind w:right="0"/>
            </w:pPr>
            <w:r w:rsidRPr="00C64888">
              <w:t xml:space="preserve">Tilt Controller </w:t>
            </w:r>
          </w:p>
        </w:tc>
        <w:tc>
          <w:tcPr>
            <w:tcW w:w="900" w:type="dxa"/>
          </w:tcPr>
          <w:p w:rsidR="007F76D3" w:rsidRDefault="007F76D3" w:rsidP="004622E6">
            <w:pPr>
              <w:spacing w:before="40" w:line="240" w:lineRule="auto"/>
              <w:ind w:right="0"/>
              <w:jc w:val="center"/>
            </w:pPr>
            <w:r w:rsidRPr="00C64888">
              <w:t>55158</w:t>
            </w:r>
          </w:p>
        </w:tc>
        <w:tc>
          <w:tcPr>
            <w:tcW w:w="2250" w:type="dxa"/>
          </w:tcPr>
          <w:p w:rsidR="007F76D3" w:rsidRDefault="007F76D3" w:rsidP="00C459F6">
            <w:pPr>
              <w:spacing w:before="40" w:line="240" w:lineRule="auto"/>
              <w:ind w:right="0"/>
            </w:pPr>
            <w:r w:rsidRPr="009F7EF5">
              <w:t xml:space="preserve">Load Cell </w:t>
            </w:r>
          </w:p>
        </w:tc>
        <w:tc>
          <w:tcPr>
            <w:tcW w:w="1805" w:type="dxa"/>
          </w:tcPr>
          <w:p w:rsidR="007F76D3" w:rsidRDefault="007F76D3" w:rsidP="00C459F6">
            <w:pPr>
              <w:spacing w:before="40" w:line="240" w:lineRule="auto"/>
              <w:ind w:right="0"/>
              <w:jc w:val="center"/>
            </w:pPr>
            <w:r w:rsidRPr="009F7EF5">
              <w:t>55010</w:t>
            </w:r>
          </w:p>
        </w:tc>
      </w:tr>
      <w:tr w:rsidR="007F76D3" w:rsidTr="004622E6">
        <w:trPr>
          <w:jc w:val="center"/>
        </w:trPr>
        <w:tc>
          <w:tcPr>
            <w:tcW w:w="3685" w:type="dxa"/>
          </w:tcPr>
          <w:p w:rsidR="007F76D3" w:rsidRDefault="007F76D3" w:rsidP="00C459F6">
            <w:pPr>
              <w:spacing w:before="40" w:line="240" w:lineRule="auto"/>
              <w:ind w:right="0"/>
            </w:pPr>
            <w:r w:rsidRPr="00C64888">
              <w:lastRenderedPageBreak/>
              <w:t xml:space="preserve">Restraint Actuator </w:t>
            </w:r>
          </w:p>
        </w:tc>
        <w:tc>
          <w:tcPr>
            <w:tcW w:w="900" w:type="dxa"/>
          </w:tcPr>
          <w:p w:rsidR="007F76D3" w:rsidRDefault="007F76D3" w:rsidP="004622E6">
            <w:pPr>
              <w:spacing w:before="40" w:line="240" w:lineRule="auto"/>
              <w:ind w:right="0"/>
              <w:jc w:val="center"/>
            </w:pPr>
            <w:r w:rsidRPr="00C64888">
              <w:t>55516</w:t>
            </w:r>
          </w:p>
        </w:tc>
        <w:tc>
          <w:tcPr>
            <w:tcW w:w="2250" w:type="dxa"/>
          </w:tcPr>
          <w:p w:rsidR="007F76D3" w:rsidRDefault="007F76D3" w:rsidP="00C459F6">
            <w:pPr>
              <w:spacing w:before="40" w:line="240" w:lineRule="auto"/>
              <w:ind w:right="0"/>
            </w:pPr>
            <w:r w:rsidRPr="009F7EF5">
              <w:t xml:space="preserve">Tilt Motor </w:t>
            </w:r>
          </w:p>
        </w:tc>
        <w:tc>
          <w:tcPr>
            <w:tcW w:w="1805" w:type="dxa"/>
          </w:tcPr>
          <w:p w:rsidR="007F76D3" w:rsidRDefault="007F76D3" w:rsidP="00C459F6">
            <w:pPr>
              <w:spacing w:before="40" w:line="240" w:lineRule="auto"/>
              <w:ind w:right="0"/>
              <w:jc w:val="center"/>
            </w:pPr>
            <w:r w:rsidRPr="009F7EF5">
              <w:t>55110</w:t>
            </w:r>
          </w:p>
        </w:tc>
      </w:tr>
      <w:tr w:rsidR="007F76D3" w:rsidTr="004622E6">
        <w:trPr>
          <w:jc w:val="center"/>
        </w:trPr>
        <w:tc>
          <w:tcPr>
            <w:tcW w:w="3685" w:type="dxa"/>
          </w:tcPr>
          <w:p w:rsidR="007F76D3" w:rsidRDefault="007F76D3" w:rsidP="00C459F6">
            <w:pPr>
              <w:spacing w:before="40" w:line="240" w:lineRule="auto"/>
              <w:ind w:right="0"/>
            </w:pPr>
            <w:r w:rsidRPr="00C64888">
              <w:t>Forward Auxiliary Control Panel</w:t>
            </w:r>
          </w:p>
        </w:tc>
        <w:tc>
          <w:tcPr>
            <w:tcW w:w="900" w:type="dxa"/>
          </w:tcPr>
          <w:p w:rsidR="007F76D3" w:rsidRDefault="00E01ED7" w:rsidP="004622E6">
            <w:pPr>
              <w:spacing w:before="40" w:line="240" w:lineRule="auto"/>
              <w:ind w:right="0"/>
              <w:jc w:val="center"/>
            </w:pPr>
            <w:r>
              <w:t>55496</w:t>
            </w:r>
          </w:p>
        </w:tc>
        <w:tc>
          <w:tcPr>
            <w:tcW w:w="2250" w:type="dxa"/>
          </w:tcPr>
          <w:p w:rsidR="007F76D3" w:rsidRDefault="007F76D3" w:rsidP="00C459F6">
            <w:pPr>
              <w:spacing w:before="40" w:line="240" w:lineRule="auto"/>
              <w:ind w:right="0"/>
            </w:pPr>
            <w:r w:rsidRPr="009F7EF5">
              <w:t xml:space="preserve">Rotate Motor </w:t>
            </w:r>
          </w:p>
        </w:tc>
        <w:tc>
          <w:tcPr>
            <w:tcW w:w="1805" w:type="dxa"/>
          </w:tcPr>
          <w:p w:rsidR="007F76D3" w:rsidRDefault="007F76D3" w:rsidP="00C459F6">
            <w:pPr>
              <w:spacing w:before="40" w:line="240" w:lineRule="auto"/>
              <w:ind w:right="0"/>
              <w:jc w:val="center"/>
            </w:pPr>
            <w:r w:rsidRPr="009F7EF5">
              <w:t>55142</w:t>
            </w:r>
          </w:p>
        </w:tc>
      </w:tr>
      <w:tr w:rsidR="007F76D3" w:rsidTr="004622E6">
        <w:trPr>
          <w:jc w:val="center"/>
        </w:trPr>
        <w:tc>
          <w:tcPr>
            <w:tcW w:w="3685" w:type="dxa"/>
          </w:tcPr>
          <w:p w:rsidR="007F76D3" w:rsidRDefault="007F76D3" w:rsidP="00C459F6">
            <w:pPr>
              <w:spacing w:before="40" w:line="240" w:lineRule="auto"/>
              <w:ind w:right="0"/>
            </w:pPr>
            <w:r w:rsidRPr="00C64888">
              <w:t>Aft Auxiliary Control Panel</w:t>
            </w:r>
          </w:p>
        </w:tc>
        <w:tc>
          <w:tcPr>
            <w:tcW w:w="900" w:type="dxa"/>
          </w:tcPr>
          <w:p w:rsidR="007F76D3" w:rsidRDefault="00E01ED7" w:rsidP="004622E6">
            <w:pPr>
              <w:spacing w:before="40" w:line="240" w:lineRule="auto"/>
              <w:ind w:right="0"/>
              <w:jc w:val="center"/>
            </w:pPr>
            <w:r>
              <w:t>55685</w:t>
            </w:r>
          </w:p>
        </w:tc>
        <w:tc>
          <w:tcPr>
            <w:tcW w:w="2250" w:type="dxa"/>
          </w:tcPr>
          <w:p w:rsidR="007F76D3" w:rsidRDefault="007F76D3" w:rsidP="00C459F6">
            <w:pPr>
              <w:spacing w:before="40" w:line="240" w:lineRule="auto"/>
              <w:ind w:right="0"/>
            </w:pPr>
            <w:r w:rsidRPr="009F7EF5">
              <w:t xml:space="preserve">Drive Roller Motor </w:t>
            </w:r>
          </w:p>
        </w:tc>
        <w:tc>
          <w:tcPr>
            <w:tcW w:w="1805" w:type="dxa"/>
          </w:tcPr>
          <w:p w:rsidR="007F76D3" w:rsidRDefault="007F76D3" w:rsidP="00C459F6">
            <w:pPr>
              <w:spacing w:before="40" w:line="240" w:lineRule="auto"/>
              <w:ind w:right="0"/>
              <w:jc w:val="center"/>
            </w:pPr>
            <w:r w:rsidRPr="009F7EF5">
              <w:t>55672</w:t>
            </w:r>
          </w:p>
        </w:tc>
      </w:tr>
    </w:tbl>
    <w:p w:rsidR="00441DBE" w:rsidRDefault="00EE58A6" w:rsidP="005A3570">
      <w:pPr>
        <w:pStyle w:val="Heading2"/>
        <w:spacing w:after="0"/>
      </w:pPr>
      <w:bookmarkStart w:id="95" w:name="_Toc14686634"/>
      <w:bookmarkEnd w:id="94"/>
      <w:r>
        <w:t>Functional</w:t>
      </w:r>
      <w:r w:rsidR="00441DBE">
        <w:t xml:space="preserve"> Tests</w:t>
      </w:r>
      <w:bookmarkEnd w:id="95"/>
    </w:p>
    <w:p w:rsidR="0068520C" w:rsidRDefault="005D40F8" w:rsidP="003357FF">
      <w:r>
        <w:t>The planned functional tests of the CBL are liste</w:t>
      </w:r>
      <w:r w:rsidRPr="003013BE">
        <w:t xml:space="preserve">d in </w:t>
      </w:r>
      <w:fldSimple w:instr=" REF _Ref14342644 \h  \* MERGEFORMAT ">
        <w:r w:rsidR="000C28C9" w:rsidRPr="00122AC7">
          <w:t xml:space="preserve">Table </w:t>
        </w:r>
        <w:r w:rsidR="000C28C9">
          <w:rPr>
            <w:noProof/>
          </w:rPr>
          <w:t>7</w:t>
        </w:r>
      </w:fldSimple>
      <w:r w:rsidR="003013BE">
        <w:t xml:space="preserve">, which </w:t>
      </w:r>
      <w:r>
        <w:t>also indicates the associated SCD Requirement and Test IDs</w:t>
      </w:r>
      <w:r w:rsidR="00733422">
        <w:t xml:space="preserve">. </w:t>
      </w:r>
      <w:r w:rsidR="003938D0">
        <w:t>The tests will be conducted at the Renmark facility.</w:t>
      </w:r>
    </w:p>
    <w:p w:rsidR="0068520C" w:rsidRDefault="00575F78" w:rsidP="003357FF">
      <w:r>
        <w:t>The preferred order of the tests is as the they appear in the paragraphs in this section</w:t>
      </w:r>
      <w:r w:rsidR="00733422">
        <w:t xml:space="preserve">. </w:t>
      </w:r>
      <w:r>
        <w:t>However, the order of the tests may be modified during test and as best suits the program needs</w:t>
      </w:r>
      <w:r w:rsidR="00733422">
        <w:t xml:space="preserve">. </w:t>
      </w:r>
    </w:p>
    <w:p w:rsidR="00122AC7" w:rsidRPr="00122AC7" w:rsidRDefault="00122AC7" w:rsidP="008C2420">
      <w:pPr>
        <w:pStyle w:val="Caption"/>
        <w:jc w:val="center"/>
      </w:pPr>
      <w:bookmarkStart w:id="96" w:name="_Ref14342644"/>
      <w:bookmarkStart w:id="97" w:name="_Toc14444782"/>
      <w:r w:rsidRPr="00122AC7">
        <w:t xml:space="preserve">Table </w:t>
      </w:r>
      <w:r w:rsidR="000967A9">
        <w:fldChar w:fldCharType="begin"/>
      </w:r>
      <w:r w:rsidR="00E315B0">
        <w:instrText xml:space="preserve"> SEQ Table \* ARABIC </w:instrText>
      </w:r>
      <w:r w:rsidR="000967A9">
        <w:fldChar w:fldCharType="separate"/>
      </w:r>
      <w:r w:rsidR="005B7DBF">
        <w:rPr>
          <w:noProof/>
        </w:rPr>
        <w:t>8</w:t>
      </w:r>
      <w:r w:rsidR="000967A9">
        <w:rPr>
          <w:noProof/>
        </w:rPr>
        <w:fldChar w:fldCharType="end"/>
      </w:r>
      <w:bookmarkEnd w:id="96"/>
      <w:r w:rsidRPr="00122AC7">
        <w:t>: Functional Test Requirements</w:t>
      </w:r>
      <w:bookmarkEnd w:id="97"/>
    </w:p>
    <w:tbl>
      <w:tblPr>
        <w:tblW w:w="9648" w:type="dxa"/>
        <w:jc w:val="center"/>
        <w:tblLook w:val="04A0"/>
      </w:tblPr>
      <w:tblGrid>
        <w:gridCol w:w="2240"/>
        <w:gridCol w:w="2340"/>
        <w:gridCol w:w="5068"/>
      </w:tblGrid>
      <w:tr w:rsidR="003938D0" w:rsidRPr="00B92259" w:rsidTr="00B4506B">
        <w:trPr>
          <w:trHeight w:val="300"/>
          <w:tblHeader/>
          <w:jc w:val="center"/>
        </w:trPr>
        <w:tc>
          <w:tcPr>
            <w:tcW w:w="2240" w:type="dxa"/>
            <w:tcBorders>
              <w:top w:val="single" w:sz="8" w:space="0" w:color="auto"/>
              <w:left w:val="single" w:sz="8" w:space="0" w:color="auto"/>
              <w:bottom w:val="single" w:sz="8" w:space="0" w:color="auto"/>
              <w:right w:val="single" w:sz="8" w:space="0" w:color="auto"/>
            </w:tcBorders>
            <w:shd w:val="clear" w:color="000000" w:fill="BFBFBF" w:themeFill="background1" w:themeFillShade="BF"/>
            <w:tcMar>
              <w:left w:w="0" w:type="dxa"/>
              <w:right w:w="0" w:type="dxa"/>
            </w:tcMar>
            <w:vAlign w:val="center"/>
            <w:hideMark/>
          </w:tcPr>
          <w:p w:rsidR="003938D0" w:rsidRPr="00B92259" w:rsidRDefault="003938D0" w:rsidP="00B92259">
            <w:pPr>
              <w:jc w:val="center"/>
              <w:rPr>
                <w:b/>
                <w:bCs w:val="0"/>
                <w:szCs w:val="22"/>
              </w:rPr>
            </w:pPr>
            <w:r w:rsidRPr="00B92259">
              <w:rPr>
                <w:b/>
                <w:bCs w:val="0"/>
              </w:rPr>
              <w:t>SCD REQ ID</w:t>
            </w:r>
          </w:p>
        </w:tc>
        <w:tc>
          <w:tcPr>
            <w:tcW w:w="2340" w:type="dxa"/>
            <w:tcBorders>
              <w:top w:val="single" w:sz="8" w:space="0" w:color="auto"/>
              <w:left w:val="nil"/>
              <w:bottom w:val="single" w:sz="8" w:space="0" w:color="auto"/>
              <w:right w:val="single" w:sz="8" w:space="0" w:color="auto"/>
            </w:tcBorders>
            <w:shd w:val="clear" w:color="000000" w:fill="BFBFBF" w:themeFill="background1" w:themeFillShade="BF"/>
            <w:tcMar>
              <w:left w:w="0" w:type="dxa"/>
              <w:right w:w="0" w:type="dxa"/>
            </w:tcMar>
            <w:vAlign w:val="center"/>
            <w:hideMark/>
          </w:tcPr>
          <w:p w:rsidR="003938D0" w:rsidRPr="00B92259" w:rsidRDefault="003938D0" w:rsidP="00B92259">
            <w:pPr>
              <w:jc w:val="center"/>
              <w:rPr>
                <w:b/>
                <w:bCs w:val="0"/>
                <w:szCs w:val="22"/>
              </w:rPr>
            </w:pPr>
            <w:r w:rsidRPr="00B92259">
              <w:rPr>
                <w:b/>
                <w:bCs w:val="0"/>
              </w:rPr>
              <w:t>SCD Test ID</w:t>
            </w:r>
          </w:p>
        </w:tc>
        <w:tc>
          <w:tcPr>
            <w:tcW w:w="5068" w:type="dxa"/>
            <w:tcBorders>
              <w:top w:val="single" w:sz="8" w:space="0" w:color="auto"/>
              <w:left w:val="nil"/>
              <w:bottom w:val="single" w:sz="8" w:space="0" w:color="auto"/>
              <w:right w:val="single" w:sz="8" w:space="0" w:color="auto"/>
            </w:tcBorders>
            <w:shd w:val="clear" w:color="000000" w:fill="BFBFBF" w:themeFill="background1" w:themeFillShade="BF"/>
            <w:tcMar>
              <w:left w:w="0" w:type="dxa"/>
              <w:right w:w="0" w:type="dxa"/>
            </w:tcMar>
            <w:vAlign w:val="center"/>
            <w:hideMark/>
          </w:tcPr>
          <w:p w:rsidR="003938D0" w:rsidRPr="00B92259" w:rsidRDefault="003938D0" w:rsidP="00B92259">
            <w:pPr>
              <w:jc w:val="center"/>
              <w:rPr>
                <w:b/>
                <w:bCs w:val="0"/>
                <w:szCs w:val="22"/>
              </w:rPr>
            </w:pPr>
            <w:r w:rsidRPr="00B92259">
              <w:rPr>
                <w:b/>
                <w:bCs w:val="0"/>
              </w:rPr>
              <w:t>TEST TITLE</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BAGS_SCD-6</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BAGS_SCD-189</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Load Condition 5 - Tire Assembly</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BAGS_SCD-9</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BAGS_SCD-192</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Noise Level</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BAGS_SCD-27</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BAGS_SCD-210</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Emergency Jettison Time (Stowed)</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BAGS_SCD-30</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BAGS_SCD-213</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Controlled Disconnect Time</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bookmarkStart w:id="98" w:name="_Hlk8051775"/>
            <w:r w:rsidRPr="003938D0">
              <w:t>BAGS_SCD-39</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BAGS_SCD-222</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Reduced Belt Speed</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BAGS_SCD-41</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BAGS_SCD-224</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Power On Indication</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BAGS_SCD-44</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BAGS_SCD-227</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Transfer Rate</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BAGS_SCD-45</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BAGS_SCD-228</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Stop Position Hold</w:t>
            </w:r>
          </w:p>
        </w:tc>
      </w:tr>
      <w:bookmarkEnd w:id="98"/>
      <w:tr w:rsidR="003938D0" w:rsidRPr="003938D0" w:rsidTr="00B4506B">
        <w:trPr>
          <w:trHeight w:val="57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 xml:space="preserve">BAGS_SCD-46 </w:t>
            </w:r>
            <w:r w:rsidRPr="003938D0">
              <w:br/>
              <w:t>BAGS_SCD-60</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 xml:space="preserve">BAGS_SCD-229 </w:t>
            </w:r>
            <w:r w:rsidRPr="003938D0">
              <w:br/>
              <w:t>BAGS_SCD-243</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Load Condition 2 to 4 and 6 to 17</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BAGS_SCD-65</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BAGS_SCD-248</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Subsystem Weight</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BAGS_SCD-66</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BAGS_SCD-249</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Cargo Baggage Loader - Maximum Weight</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BAGS_SCD-80</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BAGS_SCD-263</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Power Consumption</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BAGS_SCD-90</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BAGS_SCD-273</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Precipitation Test</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BAGS_SCD-95</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BAGS_SCD-278</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Abuse Load Deployment</w:t>
            </w:r>
          </w:p>
        </w:tc>
      </w:tr>
      <w:tr w:rsidR="003938D0" w:rsidRPr="003938D0" w:rsidTr="00B4506B">
        <w:trPr>
          <w:trHeight w:val="300"/>
          <w:jc w:val="center"/>
        </w:trPr>
        <w:tc>
          <w:tcPr>
            <w:tcW w:w="2240"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BAGS_SCD-96</w:t>
            </w:r>
          </w:p>
        </w:tc>
        <w:tc>
          <w:tcPr>
            <w:tcW w:w="234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BAGS_SCD-279</w:t>
            </w:r>
          </w:p>
        </w:tc>
        <w:tc>
          <w:tcPr>
            <w:tcW w:w="506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Abuse Load Stowage</w:t>
            </w:r>
          </w:p>
        </w:tc>
      </w:tr>
      <w:tr w:rsidR="003938D0" w:rsidRPr="003938D0" w:rsidTr="00B4506B">
        <w:trPr>
          <w:trHeight w:val="300"/>
          <w:jc w:val="center"/>
        </w:trPr>
        <w:tc>
          <w:tcPr>
            <w:tcW w:w="2240" w:type="dxa"/>
            <w:tcBorders>
              <w:top w:val="nil"/>
              <w:left w:val="single" w:sz="8" w:space="0" w:color="auto"/>
              <w:bottom w:val="single" w:sz="4"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BAGS_SCD-97</w:t>
            </w:r>
          </w:p>
        </w:tc>
        <w:tc>
          <w:tcPr>
            <w:tcW w:w="2340" w:type="dxa"/>
            <w:tcBorders>
              <w:top w:val="nil"/>
              <w:left w:val="nil"/>
              <w:bottom w:val="single" w:sz="4" w:space="0" w:color="auto"/>
              <w:right w:val="single" w:sz="8" w:space="0" w:color="auto"/>
            </w:tcBorders>
            <w:shd w:val="clear" w:color="auto" w:fill="auto"/>
            <w:tcMar>
              <w:left w:w="0" w:type="dxa"/>
              <w:right w:w="0" w:type="dxa"/>
            </w:tcMar>
            <w:vAlign w:val="center"/>
            <w:hideMark/>
          </w:tcPr>
          <w:p w:rsidR="003938D0" w:rsidRPr="003938D0" w:rsidRDefault="003938D0" w:rsidP="00B92259">
            <w:pPr>
              <w:jc w:val="center"/>
            </w:pPr>
            <w:r w:rsidRPr="003938D0">
              <w:t>BAGS_SCD-280</w:t>
            </w:r>
          </w:p>
        </w:tc>
        <w:tc>
          <w:tcPr>
            <w:tcW w:w="5068" w:type="dxa"/>
            <w:tcBorders>
              <w:top w:val="nil"/>
              <w:left w:val="nil"/>
              <w:bottom w:val="single" w:sz="4" w:space="0" w:color="auto"/>
              <w:right w:val="single" w:sz="8" w:space="0" w:color="auto"/>
            </w:tcBorders>
            <w:shd w:val="clear" w:color="auto" w:fill="auto"/>
            <w:tcMar>
              <w:left w:w="0" w:type="dxa"/>
              <w:right w:w="0" w:type="dxa"/>
            </w:tcMar>
            <w:vAlign w:val="center"/>
            <w:hideMark/>
          </w:tcPr>
          <w:p w:rsidR="003938D0" w:rsidRPr="003938D0" w:rsidRDefault="003938D0" w:rsidP="00B4506B">
            <w:r w:rsidRPr="003938D0">
              <w:t>Abuse Load Operations</w:t>
            </w:r>
          </w:p>
        </w:tc>
      </w:tr>
      <w:tr w:rsidR="00575F78" w:rsidRPr="003938D0" w:rsidTr="00B4506B">
        <w:trPr>
          <w:trHeight w:val="300"/>
          <w:jc w:val="center"/>
        </w:trPr>
        <w:tc>
          <w:tcPr>
            <w:tcW w:w="22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75F78" w:rsidRPr="003938D0" w:rsidRDefault="00575F78" w:rsidP="00B92259">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75F78" w:rsidRPr="003938D0" w:rsidRDefault="00575F78" w:rsidP="00B92259">
            <w:pPr>
              <w:jc w:val="center"/>
            </w:pPr>
          </w:p>
        </w:tc>
        <w:tc>
          <w:tcPr>
            <w:tcW w:w="50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75F78" w:rsidRPr="003938D0" w:rsidRDefault="00575F78" w:rsidP="00B4506B">
            <w:r>
              <w:t>MCP Abuse Loads</w:t>
            </w:r>
          </w:p>
        </w:tc>
      </w:tr>
    </w:tbl>
    <w:p w:rsidR="000939A0" w:rsidRDefault="000939A0" w:rsidP="003C766B">
      <w:pPr>
        <w:pStyle w:val="TableTitle"/>
      </w:pPr>
    </w:p>
    <w:p w:rsidR="000C28C9" w:rsidRDefault="000C28C9">
      <w:pPr>
        <w:spacing w:after="0" w:line="240" w:lineRule="auto"/>
        <w:ind w:right="0"/>
      </w:pPr>
      <w:r>
        <w:br w:type="page"/>
      </w:r>
    </w:p>
    <w:p w:rsidR="000939A0" w:rsidRDefault="003013BE">
      <w:pPr>
        <w:spacing w:after="0" w:line="240" w:lineRule="auto"/>
        <w:ind w:right="0"/>
        <w:rPr>
          <w:b/>
          <w:szCs w:val="20"/>
        </w:rPr>
      </w:pPr>
      <w:r>
        <w:lastRenderedPageBreak/>
        <w:t xml:space="preserve">Functional tests of the CBL LRUs are listed in </w:t>
      </w:r>
      <w:r w:rsidR="000967A9">
        <w:fldChar w:fldCharType="begin"/>
      </w:r>
      <w:r>
        <w:instrText xml:space="preserve"> REF _Ref14342831 \h </w:instrText>
      </w:r>
      <w:r w:rsidR="000967A9">
        <w:fldChar w:fldCharType="separate"/>
      </w:r>
      <w:r w:rsidR="000C28C9">
        <w:t xml:space="preserve">Table </w:t>
      </w:r>
      <w:r w:rsidR="000C28C9">
        <w:rPr>
          <w:noProof/>
        </w:rPr>
        <w:t>8</w:t>
      </w:r>
      <w:r w:rsidR="000967A9">
        <w:fldChar w:fldCharType="end"/>
      </w:r>
      <w:r>
        <w:t>.</w:t>
      </w:r>
    </w:p>
    <w:p w:rsidR="00B4506B" w:rsidRDefault="00B4506B" w:rsidP="000C28C9">
      <w:pPr>
        <w:pStyle w:val="Caption"/>
        <w:spacing w:before="120"/>
        <w:jc w:val="center"/>
      </w:pPr>
      <w:bookmarkStart w:id="99" w:name="_Ref14342831"/>
      <w:bookmarkStart w:id="100" w:name="_Toc14444783"/>
      <w:r>
        <w:t xml:space="preserve">Table </w:t>
      </w:r>
      <w:r w:rsidR="000967A9">
        <w:fldChar w:fldCharType="begin"/>
      </w:r>
      <w:r w:rsidR="00E315B0">
        <w:instrText xml:space="preserve"> SEQ Table \* ARABIC </w:instrText>
      </w:r>
      <w:r w:rsidR="000967A9">
        <w:fldChar w:fldCharType="separate"/>
      </w:r>
      <w:r w:rsidR="005B7DBF">
        <w:rPr>
          <w:noProof/>
        </w:rPr>
        <w:t>9</w:t>
      </w:r>
      <w:r w:rsidR="000967A9">
        <w:rPr>
          <w:noProof/>
        </w:rPr>
        <w:fldChar w:fldCharType="end"/>
      </w:r>
      <w:bookmarkEnd w:id="99"/>
      <w:r>
        <w:t xml:space="preserve">: Functional </w:t>
      </w:r>
      <w:r w:rsidRPr="0068520C">
        <w:t>Test CBL LRUs &amp; Configuration</w:t>
      </w:r>
      <w:bookmarkEnd w:id="100"/>
    </w:p>
    <w:p w:rsidR="00AF5986" w:rsidRDefault="004D7E07" w:rsidP="003357FF">
      <w:r w:rsidRPr="004D7E07">
        <w:rPr>
          <w:noProof/>
        </w:rPr>
        <w:drawing>
          <wp:inline distT="0" distB="0" distL="0" distR="0">
            <wp:extent cx="6584611" cy="4052618"/>
            <wp:effectExtent l="19050" t="19050" r="26035"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97604" cy="4060615"/>
                    </a:xfrm>
                    <a:prstGeom prst="rect">
                      <a:avLst/>
                    </a:prstGeom>
                    <a:noFill/>
                    <a:ln>
                      <a:solidFill>
                        <a:schemeClr val="tx1"/>
                      </a:solidFill>
                    </a:ln>
                  </pic:spPr>
                </pic:pic>
              </a:graphicData>
            </a:graphic>
          </wp:inline>
        </w:drawing>
      </w:r>
    </w:p>
    <w:p w:rsidR="004C7603" w:rsidRDefault="004C7603" w:rsidP="00940FFC">
      <w:pPr>
        <w:pStyle w:val="Heading3"/>
      </w:pPr>
      <w:bookmarkStart w:id="101" w:name="_Toc14686635"/>
      <w:r>
        <w:t>CBL Maximum Weight and Subsystem Weight</w:t>
      </w:r>
      <w:bookmarkEnd w:id="101"/>
    </w:p>
    <w:p w:rsidR="004C7603" w:rsidRPr="004C7603" w:rsidRDefault="004C7603" w:rsidP="003357FF">
      <w:r>
        <w:t>The CBL will be weighed to ensure the maximum weight does not exceed 640</w:t>
      </w:r>
      <w:r w:rsidR="00224CC9">
        <w:t xml:space="preserve"> lbs</w:t>
      </w:r>
      <w:r w:rsidR="00733422">
        <w:t xml:space="preserve">. </w:t>
      </w:r>
      <w:r>
        <w:t>The CBL subsystem including the MCP will be weig</w:t>
      </w:r>
      <w:r w:rsidR="00CC1CD4">
        <w:t>hed</w:t>
      </w:r>
      <w:r>
        <w:t xml:space="preserve"> to ensure it does not exceed 762</w:t>
      </w:r>
      <w:r w:rsidR="00224CC9">
        <w:t xml:space="preserve"> lbs</w:t>
      </w:r>
      <w:r>
        <w:t xml:space="preserve">. </w:t>
      </w:r>
    </w:p>
    <w:p w:rsidR="00405783" w:rsidRDefault="00405783" w:rsidP="00940FFC">
      <w:pPr>
        <w:pStyle w:val="Heading3"/>
      </w:pPr>
      <w:bookmarkStart w:id="102" w:name="_Toc14686636"/>
      <w:r>
        <w:t>Abuse Loads</w:t>
      </w:r>
      <w:r w:rsidR="00E7261D">
        <w:t xml:space="preserve"> Deployment, Stowage and Operations</w:t>
      </w:r>
      <w:bookmarkEnd w:id="102"/>
    </w:p>
    <w:p w:rsidR="00405783" w:rsidRPr="00066255" w:rsidRDefault="00E7261D" w:rsidP="003357FF">
      <w:r>
        <w:t>An abuse load of 300lb</w:t>
      </w:r>
      <w:r w:rsidR="001E35A7">
        <w:t>s.</w:t>
      </w:r>
      <w:r>
        <w:t xml:space="preserve"> will be applied and removed within 10 seconds to the </w:t>
      </w:r>
      <w:r w:rsidR="004C7603">
        <w:t>worst-case</w:t>
      </w:r>
      <w:r>
        <w:t xml:space="preserve"> load location during the CBL deployment, stowage and operation</w:t>
      </w:r>
      <w:r w:rsidR="00733422">
        <w:t xml:space="preserve">. </w:t>
      </w:r>
    </w:p>
    <w:p w:rsidR="004C7603" w:rsidRDefault="004C7603" w:rsidP="00940FFC">
      <w:pPr>
        <w:pStyle w:val="Heading3"/>
      </w:pPr>
      <w:bookmarkStart w:id="103" w:name="_Toc14686637"/>
      <w:r>
        <w:t>Abuse Loads MCP</w:t>
      </w:r>
      <w:bookmarkEnd w:id="103"/>
    </w:p>
    <w:p w:rsidR="00AF5986" w:rsidRDefault="004C7603" w:rsidP="003357FF">
      <w:r>
        <w:t>An abuse load of 300lb will be applied and removed within 10 seconds to the worst-case load location for the MCP.</w:t>
      </w:r>
    </w:p>
    <w:p w:rsidR="004C7603" w:rsidRDefault="004C7603" w:rsidP="00940FFC">
      <w:pPr>
        <w:pStyle w:val="Heading3"/>
      </w:pPr>
      <w:bookmarkStart w:id="104" w:name="_Toc14686638"/>
      <w:r>
        <w:t>Power On Indication</w:t>
      </w:r>
      <w:bookmarkEnd w:id="104"/>
    </w:p>
    <w:p w:rsidR="008030C0" w:rsidRDefault="008030C0" w:rsidP="003357FF">
      <w:r>
        <w:t>Power will be applied to the CBL Subsystem</w:t>
      </w:r>
      <w:r w:rsidR="00733422">
        <w:t xml:space="preserve">. </w:t>
      </w:r>
      <w:r>
        <w:t>MCP and ACP power on indication will be verified.</w:t>
      </w:r>
    </w:p>
    <w:p w:rsidR="008030C0" w:rsidRDefault="008030C0" w:rsidP="00940FFC">
      <w:pPr>
        <w:pStyle w:val="Heading3"/>
      </w:pPr>
      <w:bookmarkStart w:id="105" w:name="_Toc14686639"/>
      <w:r>
        <w:lastRenderedPageBreak/>
        <w:t>Stop Position Hold</w:t>
      </w:r>
      <w:bookmarkEnd w:id="105"/>
    </w:p>
    <w:p w:rsidR="008030C0" w:rsidRPr="008030C0" w:rsidRDefault="008030C0" w:rsidP="003357FF">
      <w:r>
        <w:t xml:space="preserve">The </w:t>
      </w:r>
      <w:r w:rsidRPr="008030C0">
        <w:t xml:space="preserve">CBL belt transfer system </w:t>
      </w:r>
      <w:r>
        <w:t xml:space="preserve">will be tested </w:t>
      </w:r>
      <w:r w:rsidR="008540FB">
        <w:t>to</w:t>
      </w:r>
      <w:r w:rsidR="00CC1CD4">
        <w:t xml:space="preserve"> ensure it has the</w:t>
      </w:r>
      <w:r w:rsidRPr="008030C0">
        <w:t xml:space="preserve"> capability to stop and hold its position +/-2 inches within </w:t>
      </w:r>
      <w:r w:rsidR="00326A4D">
        <w:t>three</w:t>
      </w:r>
      <w:r w:rsidRPr="008030C0">
        <w:t xml:space="preserve"> seconds when operating in either direction while transferring a load.</w:t>
      </w:r>
    </w:p>
    <w:p w:rsidR="008030C0" w:rsidRDefault="008030C0" w:rsidP="00940FFC">
      <w:pPr>
        <w:pStyle w:val="Heading3"/>
      </w:pPr>
      <w:bookmarkStart w:id="106" w:name="_Toc14686640"/>
      <w:r>
        <w:t>Reduced Belt Speed</w:t>
      </w:r>
      <w:bookmarkEnd w:id="106"/>
    </w:p>
    <w:p w:rsidR="008030C0" w:rsidRPr="008030C0" w:rsidRDefault="008030C0" w:rsidP="003357FF">
      <w:r>
        <w:t xml:space="preserve">The </w:t>
      </w:r>
      <w:r w:rsidRPr="008030C0">
        <w:t xml:space="preserve">CBL </w:t>
      </w:r>
      <w:r>
        <w:t xml:space="preserve">will be tested to verify the capability </w:t>
      </w:r>
      <w:r w:rsidRPr="008030C0">
        <w:t>of transferring designated loads at a rate of 23 +/-4 feet per minute in both directions during automatic or manual override operations.</w:t>
      </w:r>
    </w:p>
    <w:p w:rsidR="008030C0" w:rsidRDefault="008030C0" w:rsidP="00940FFC">
      <w:pPr>
        <w:pStyle w:val="Heading3"/>
      </w:pPr>
      <w:bookmarkStart w:id="107" w:name="_Toc14686641"/>
      <w:r>
        <w:t>Transfer Rate</w:t>
      </w:r>
      <w:bookmarkEnd w:id="107"/>
    </w:p>
    <w:p w:rsidR="00AF5986" w:rsidRDefault="008030C0" w:rsidP="003357FF">
      <w:r>
        <w:t xml:space="preserve">The </w:t>
      </w:r>
      <w:r w:rsidRPr="008030C0">
        <w:t xml:space="preserve">CBL </w:t>
      </w:r>
      <w:r>
        <w:t>will</w:t>
      </w:r>
      <w:r w:rsidRPr="008030C0">
        <w:t xml:space="preserve"> be </w:t>
      </w:r>
      <w:r>
        <w:t>tested to verify the capability</w:t>
      </w:r>
      <w:r w:rsidRPr="008030C0">
        <w:t xml:space="preserve"> of transferring designated loads at a rate of 46 +/-6 feet per minute.</w:t>
      </w:r>
    </w:p>
    <w:p w:rsidR="004C7603" w:rsidRDefault="008030C0" w:rsidP="00940FFC">
      <w:pPr>
        <w:pStyle w:val="Heading3"/>
      </w:pPr>
      <w:bookmarkStart w:id="108" w:name="_Toc14686642"/>
      <w:r w:rsidRPr="008030C0">
        <w:t>Noise Level</w:t>
      </w:r>
      <w:bookmarkEnd w:id="108"/>
    </w:p>
    <w:p w:rsidR="004C7603" w:rsidRDefault="008030C0" w:rsidP="003357FF">
      <w:r w:rsidRPr="008030C0">
        <w:t xml:space="preserve">The </w:t>
      </w:r>
      <w:r>
        <w:t>CBL will be tested to</w:t>
      </w:r>
      <w:r w:rsidR="00CC1CD4">
        <w:t xml:space="preserve"> ensure system noise levels do</w:t>
      </w:r>
      <w:r w:rsidR="008540FB">
        <w:t xml:space="preserve"> not </w:t>
      </w:r>
      <w:r w:rsidRPr="008030C0">
        <w:t>exceed65 dBa, when measured at a minimum distance of three feet from the loader</w:t>
      </w:r>
      <w:r w:rsidR="00733422">
        <w:t xml:space="preserve">. </w:t>
      </w:r>
    </w:p>
    <w:p w:rsidR="004C7603" w:rsidRDefault="008540FB" w:rsidP="00940FFC">
      <w:pPr>
        <w:pStyle w:val="Heading3"/>
      </w:pPr>
      <w:bookmarkStart w:id="109" w:name="_Toc14686643"/>
      <w:r>
        <w:t>Load Conditions (</w:t>
      </w:r>
      <w:r w:rsidRPr="008540FB">
        <w:t>2 to 4 and 6 to 17</w:t>
      </w:r>
      <w:r>
        <w:t>)</w:t>
      </w:r>
      <w:bookmarkEnd w:id="109"/>
    </w:p>
    <w:p w:rsidR="004C7603" w:rsidRDefault="008540FB" w:rsidP="003357FF">
      <w:r>
        <w:t xml:space="preserve">The CBL will be tested with under all load conditions as defined by the SCD and the CBL Standard Baggage Test, </w:t>
      </w:r>
      <w:r w:rsidRPr="00AE46A4">
        <w:rPr>
          <w:iCs/>
        </w:rPr>
        <w:t>55000-RPC.10013</w:t>
      </w:r>
      <w:r>
        <w:rPr>
          <w:iCs/>
        </w:rPr>
        <w:t>.</w:t>
      </w:r>
    </w:p>
    <w:p w:rsidR="004C7603" w:rsidRDefault="009E689D" w:rsidP="00940FFC">
      <w:pPr>
        <w:pStyle w:val="Heading3"/>
      </w:pPr>
      <w:bookmarkStart w:id="110" w:name="_Toc14686644"/>
      <w:r w:rsidRPr="009E689D">
        <w:t>Load Condition 5 - Tire Assembly</w:t>
      </w:r>
      <w:bookmarkEnd w:id="110"/>
    </w:p>
    <w:p w:rsidR="004C7603" w:rsidRDefault="009E689D" w:rsidP="003357FF">
      <w:r w:rsidRPr="009E689D">
        <w:t>The CBL</w:t>
      </w:r>
      <w:r w:rsidR="00CC1CD4">
        <w:t xml:space="preserve"> must be capable of </w:t>
      </w:r>
      <w:r w:rsidRPr="009E689D">
        <w:t>transferring a Tire Assembly with</w:t>
      </w:r>
      <w:r w:rsidR="00AD2DA7">
        <w:t xml:space="preserve"> a</w:t>
      </w:r>
      <w:r w:rsidRPr="009E689D">
        <w:t xml:space="preserve"> weight ranging from 525</w:t>
      </w:r>
      <w:r w:rsidR="00224CC9">
        <w:t xml:space="preserve"> lbs</w:t>
      </w:r>
      <w:r w:rsidR="00AD2DA7">
        <w:t>.</w:t>
      </w:r>
      <w:r w:rsidRPr="009E689D">
        <w:t xml:space="preserve"> to 555 </w:t>
      </w:r>
      <w:r w:rsidR="00224CC9">
        <w:t xml:space="preserve"> lbs</w:t>
      </w:r>
      <w:r w:rsidR="00AD2DA7">
        <w:t xml:space="preserve">., with an average load of </w:t>
      </w:r>
      <w:r w:rsidRPr="009E689D">
        <w:t>555</w:t>
      </w:r>
      <w:r w:rsidR="00224CC9">
        <w:t xml:space="preserve"> lbs</w:t>
      </w:r>
      <w:r w:rsidR="00AD2DA7">
        <w:t xml:space="preserve">., </w:t>
      </w:r>
      <w:r w:rsidRPr="009E689D">
        <w:t>with maximum dimensions of 50</w:t>
      </w:r>
      <w:r w:rsidR="00AD2DA7">
        <w:t xml:space="preserve"> in.</w:t>
      </w:r>
      <w:r w:rsidRPr="009E689D">
        <w:t xml:space="preserve"> long x 52 in</w:t>
      </w:r>
      <w:r w:rsidR="00AD2DA7">
        <w:t>.</w:t>
      </w:r>
      <w:r w:rsidRPr="009E689D">
        <w:t xml:space="preserve"> wide x 21 in</w:t>
      </w:r>
      <w:r w:rsidR="00AD2DA7">
        <w:t>.</w:t>
      </w:r>
      <w:r w:rsidRPr="009E689D">
        <w:t xml:space="preserve"> high</w:t>
      </w:r>
      <w:r w:rsidR="00AD2DA7">
        <w:t>,</w:t>
      </w:r>
      <w:r w:rsidRPr="009E689D">
        <w:t xml:space="preserve"> the length of the loader in both directions.</w:t>
      </w:r>
    </w:p>
    <w:p w:rsidR="004C7603" w:rsidRDefault="009E689D" w:rsidP="00940FFC">
      <w:pPr>
        <w:pStyle w:val="Heading3"/>
      </w:pPr>
      <w:bookmarkStart w:id="111" w:name="_Toc14686645"/>
      <w:r w:rsidRPr="009E689D">
        <w:t>Controlled Disconnect Time</w:t>
      </w:r>
      <w:bookmarkEnd w:id="111"/>
    </w:p>
    <w:p w:rsidR="004C7603" w:rsidRDefault="009E689D" w:rsidP="003357FF">
      <w:r>
        <w:t xml:space="preserve">The CBL will be </w:t>
      </w:r>
      <w:r w:rsidR="00322B02">
        <w:t xml:space="preserve">tested to ensure it can be </w:t>
      </w:r>
      <w:r>
        <w:t>removed from the aircraft in a controlled manner using the GFE hoist</w:t>
      </w:r>
      <w:r w:rsidR="00733422">
        <w:t xml:space="preserve">. </w:t>
      </w:r>
      <w:r>
        <w:t>Detailed instruction on how to use the hoist will be provided by Boeing.</w:t>
      </w:r>
    </w:p>
    <w:p w:rsidR="004C7603" w:rsidRDefault="009E689D" w:rsidP="00940FFC">
      <w:pPr>
        <w:pStyle w:val="Heading3"/>
      </w:pPr>
      <w:bookmarkStart w:id="112" w:name="_Toc14686646"/>
      <w:bookmarkStart w:id="113" w:name="_Hlk14428488"/>
      <w:r w:rsidRPr="009E689D">
        <w:t>Emergency Jettison Time</w:t>
      </w:r>
      <w:bookmarkEnd w:id="112"/>
    </w:p>
    <w:p w:rsidR="004C7603" w:rsidRDefault="009E689D" w:rsidP="003357FF">
      <w:r>
        <w:t xml:space="preserve">The CBL will be tested to validate </w:t>
      </w:r>
      <w:r w:rsidR="00322B02">
        <w:t xml:space="preserve">the </w:t>
      </w:r>
      <w:r>
        <w:t xml:space="preserve">capability to be </w:t>
      </w:r>
      <w:r w:rsidRPr="009E689D">
        <w:t>jettisoned from the aircraft within less than forty-five (45) seconds of the operator initiatin</w:t>
      </w:r>
      <w:r w:rsidRPr="00127284">
        <w:t xml:space="preserve">g the emergency jettison procedure from the Cargo Baggage Loader Subsystem </w:t>
      </w:r>
      <w:r w:rsidR="00127284">
        <w:t xml:space="preserve">when the CBL is </w:t>
      </w:r>
      <w:r w:rsidRPr="00127284">
        <w:t xml:space="preserve">in the </w:t>
      </w:r>
      <w:r w:rsidR="001E35A7" w:rsidRPr="00127284">
        <w:t>DEPLOYED</w:t>
      </w:r>
      <w:r w:rsidRPr="00127284">
        <w:t xml:space="preserve"> state.</w:t>
      </w:r>
      <w:bookmarkEnd w:id="113"/>
    </w:p>
    <w:p w:rsidR="00A47AE6" w:rsidRDefault="00A47AE6" w:rsidP="00940FFC">
      <w:pPr>
        <w:pStyle w:val="Heading3"/>
      </w:pPr>
      <w:bookmarkStart w:id="114" w:name="_Toc14686647"/>
      <w:r>
        <w:t>Precipitation</w:t>
      </w:r>
      <w:bookmarkEnd w:id="114"/>
    </w:p>
    <w:p w:rsidR="00A47AE6" w:rsidRPr="00AF5986" w:rsidRDefault="00A47AE6" w:rsidP="003357FF">
      <w:r>
        <w:t xml:space="preserve">The CBL will be tested to show that it can withstand the wet </w:t>
      </w:r>
      <w:r w:rsidRPr="00A47AE6">
        <w:t>environmental condition simulated by water spraying for 20 minutes for heavy rain scenarios at a rate of 0.76  +/- 10% gallons per minute</w:t>
      </w:r>
      <w:r w:rsidR="00322B02">
        <w:t xml:space="preserve"> while l</w:t>
      </w:r>
      <w:r w:rsidRPr="00A47AE6">
        <w:t xml:space="preserve">oading and unloading cargo/baggage as defined in </w:t>
      </w:r>
      <w:r>
        <w:t xml:space="preserve">the Standard Baggage Test </w:t>
      </w:r>
      <w:r w:rsidRPr="00AE46A4">
        <w:rPr>
          <w:iCs/>
        </w:rPr>
        <w:t>55000-RPC.10013</w:t>
      </w:r>
      <w:r>
        <w:rPr>
          <w:iCs/>
        </w:rPr>
        <w:t>.</w:t>
      </w:r>
    </w:p>
    <w:p w:rsidR="00830D3F" w:rsidRDefault="00657926" w:rsidP="003357FF">
      <w:pPr>
        <w:pStyle w:val="Heading2"/>
      </w:pPr>
      <w:bookmarkStart w:id="115" w:name="_Toc14686648"/>
      <w:bookmarkStart w:id="116" w:name="_Hlk14429025"/>
      <w:r>
        <w:t>Structural Substantiation Tests</w:t>
      </w:r>
      <w:bookmarkEnd w:id="115"/>
    </w:p>
    <w:p w:rsidR="001E35A7" w:rsidRPr="001E35A7" w:rsidRDefault="001E35A7" w:rsidP="001E35A7">
      <w:r>
        <w:t>???????????????????????????????????</w:t>
      </w:r>
      <w:bookmarkEnd w:id="116"/>
    </w:p>
    <w:p w:rsidR="00101073" w:rsidRDefault="00101073" w:rsidP="00DC05A1">
      <w:pPr>
        <w:pStyle w:val="Heading1"/>
      </w:pPr>
      <w:bookmarkStart w:id="117" w:name="_Toc14686649"/>
      <w:r>
        <w:lastRenderedPageBreak/>
        <w:t>Test Data &amp; REports</w:t>
      </w:r>
      <w:bookmarkEnd w:id="117"/>
    </w:p>
    <w:p w:rsidR="00420A80" w:rsidRDefault="000C4C9A" w:rsidP="003357FF">
      <w:r>
        <w:t xml:space="preserve">Environmental testing performed at the designated test laboratory will include a detailed test report and graphical test data where applicable. Data provided by the designated test laboratory must comply with all the qualification test report requirements mandated by RTCA DO-160Rev. </w:t>
      </w:r>
      <w:r w:rsidR="00420A80">
        <w:t>G and</w:t>
      </w:r>
      <w:r>
        <w:t xml:space="preserve"> th</w:t>
      </w:r>
      <w:r w:rsidR="00E93671">
        <w:t>e</w:t>
      </w:r>
      <w:r w:rsidR="00420A80">
        <w:t xml:space="preserve">E-59.09 </w:t>
      </w:r>
      <w:r>
        <w:t>Qualification Test Procedure (QTP)</w:t>
      </w:r>
      <w:r w:rsidR="00AF5986">
        <w:t>,</w:t>
      </w:r>
      <w:r>
        <w:t xml:space="preserve"> asapplicable. </w:t>
      </w:r>
    </w:p>
    <w:p w:rsidR="00B636D6" w:rsidRPr="00420A80" w:rsidRDefault="00420A80" w:rsidP="003357FF">
      <w:r w:rsidRPr="000F689A">
        <w:t>Renmark</w:t>
      </w:r>
      <w:r w:rsidR="000C4C9A" w:rsidRPr="000F689A">
        <w:t xml:space="preserve"> will perform compilation and preparation of a final </w:t>
      </w:r>
      <w:bookmarkStart w:id="118" w:name="_Hlk14356024"/>
      <w:r w:rsidR="000C4C9A" w:rsidRPr="000F689A">
        <w:t>Qualification TestReport (QTR)</w:t>
      </w:r>
      <w:bookmarkEnd w:id="118"/>
      <w:r w:rsidR="000C4C9A" w:rsidRPr="000F689A">
        <w:t>,</w:t>
      </w:r>
      <w:r w:rsidR="000C4C9A">
        <w:t xml:space="preserve"> which integrates the laboratory test report, EUT Performance Data Sheets,and copies of any required test deviation notices or QTP modifications</w:t>
      </w:r>
      <w:r>
        <w:t xml:space="preserve"> in addition to the functional test conducted at Renmark facility</w:t>
      </w:r>
      <w:r w:rsidR="000C4C9A">
        <w:t>.</w:t>
      </w:r>
    </w:p>
    <w:p w:rsidR="00420A80" w:rsidRDefault="00420A80" w:rsidP="00DC05A1">
      <w:pPr>
        <w:pStyle w:val="Heading1"/>
      </w:pPr>
      <w:bookmarkStart w:id="119" w:name="_Toc14686650"/>
      <w:r w:rsidRPr="00420A80">
        <w:t>Failure and Re-Test Criteria</w:t>
      </w:r>
      <w:bookmarkEnd w:id="119"/>
    </w:p>
    <w:p w:rsidR="00913E3F" w:rsidRDefault="00913E3F" w:rsidP="003357FF">
      <w:r>
        <w:t>Renmark will use the Failure Reporting and Corrective Action System (FRACAS) to document any failures anomalies or suspect items and monitor trends during Acceptance and Qualification testing of the CBL</w:t>
      </w:r>
      <w:r w:rsidR="00733422">
        <w:t xml:space="preserve">. </w:t>
      </w:r>
    </w:p>
    <w:p w:rsidR="00BD660D" w:rsidRDefault="003A23E0" w:rsidP="003357FF">
      <w:r>
        <w:t xml:space="preserve">If the performance of the CBL falls outside of the limits established in the </w:t>
      </w:r>
      <w:r w:rsidRPr="000F689A">
        <w:t>55000-RPC.10013</w:t>
      </w:r>
      <w:r>
        <w:t>CBL Standard Baggage Test</w:t>
      </w:r>
      <w:r w:rsidR="00BD660D">
        <w:t xml:space="preserve">, </w:t>
      </w:r>
      <w:r w:rsidR="00A67797">
        <w:t>Renmark will notify Boeing representative and asses</w:t>
      </w:r>
      <w:r w:rsidR="000D07CE">
        <w:t>s</w:t>
      </w:r>
      <w:r w:rsidR="00A67797">
        <w:t xml:space="preserve"> the failure and determine cause and a course of action.</w:t>
      </w:r>
    </w:p>
    <w:p w:rsidR="00000AF1" w:rsidRDefault="00BD660D" w:rsidP="003357FF">
      <w:r>
        <w:t xml:space="preserve">If the CBL is </w:t>
      </w:r>
      <w:r w:rsidR="003A23E0">
        <w:t xml:space="preserve">determined to be unusable due to physical damage, </w:t>
      </w:r>
      <w:r w:rsidR="00731496">
        <w:t xml:space="preserve">Boeing will be notified and </w:t>
      </w:r>
      <w:r>
        <w:t>a Failure Report E-14.08 will be prepared immediately after the failure</w:t>
      </w:r>
      <w:r w:rsidR="00733422">
        <w:t xml:space="preserve">. </w:t>
      </w:r>
      <w:r>
        <w:t xml:space="preserve">Renmark will then assess the failure and </w:t>
      </w:r>
      <w:r w:rsidR="003A23E0">
        <w:t xml:space="preserve">the CBL will be repaired and the failed test will be re-executed. If a re-design of the unit is required in order to pass a specific test, then the unit will be reconformed prior to re-test. </w:t>
      </w:r>
      <w:r w:rsidR="009A2D5A">
        <w:t>Renmark</w:t>
      </w:r>
      <w:r w:rsidR="003A23E0">
        <w:t xml:space="preserve"> quality engineering personal will evaluate the failure to determine if any other testing that had been accomplished prior to the failure needs to berepeated.</w:t>
      </w:r>
    </w:p>
    <w:p w:rsidR="009A2D5A" w:rsidRDefault="003A23E0" w:rsidP="003357FF">
      <w:r>
        <w:t xml:space="preserve">For each failure that occurs, </w:t>
      </w:r>
      <w:r w:rsidR="009A2D5A">
        <w:t>Renmark</w:t>
      </w:r>
      <w:r>
        <w:t xml:space="preserve"> will perform a failure analysis on the Test Article. If thecause of failure is determined to be an erroneous test setup or test execution, then a notewill be made in the test log and the test will be repeated. </w:t>
      </w:r>
    </w:p>
    <w:p w:rsidR="003A23E0" w:rsidRDefault="003A23E0" w:rsidP="003357FF">
      <w:r>
        <w:t xml:space="preserve">If the cause of the testing failurelies with the Test Article, then </w:t>
      </w:r>
      <w:r w:rsidR="009A2D5A">
        <w:t>Renmark</w:t>
      </w:r>
      <w:r>
        <w:t xml:space="preserve"> will draft a Failure Analysis </w:t>
      </w:r>
      <w:r w:rsidR="00BD660D">
        <w:t>Report E-14.09</w:t>
      </w:r>
      <w:r>
        <w:t>document</w:t>
      </w:r>
      <w:r w:rsidR="00913E3F">
        <w:t xml:space="preserve"> no later than 30 days after failure</w:t>
      </w:r>
      <w:r>
        <w:t>, which at a minimum, will contain the followinginformation:</w:t>
      </w:r>
    </w:p>
    <w:p w:rsidR="003A23E0" w:rsidRDefault="003A23E0" w:rsidP="003357FF">
      <w:r>
        <w:t>1. Where in the test procedure the failure occurred.</w:t>
      </w:r>
    </w:p>
    <w:p w:rsidR="003A23E0" w:rsidRDefault="003A23E0" w:rsidP="003357FF">
      <w:r>
        <w:t>2. Identification of component(s) or part(s) that failed.</w:t>
      </w:r>
    </w:p>
    <w:p w:rsidR="003A23E0" w:rsidRDefault="003A23E0" w:rsidP="003357FF">
      <w:r>
        <w:t>3. An analysis of the root cause of the failure.</w:t>
      </w:r>
    </w:p>
    <w:p w:rsidR="003A23E0" w:rsidRDefault="003A23E0" w:rsidP="003357FF">
      <w:r>
        <w:t>4. An analysis of the safety impact.</w:t>
      </w:r>
    </w:p>
    <w:p w:rsidR="003A23E0" w:rsidRDefault="003A23E0" w:rsidP="003357FF">
      <w:r>
        <w:t>5. Proposed corrective action.</w:t>
      </w:r>
    </w:p>
    <w:p w:rsidR="003A23E0" w:rsidRDefault="003A23E0" w:rsidP="003357FF">
      <w:r>
        <w:t>6. Analysis of the corrective action.</w:t>
      </w:r>
    </w:p>
    <w:p w:rsidR="00830D3F" w:rsidRDefault="003A23E0" w:rsidP="003357FF">
      <w:r>
        <w:t>7. Plan for the continuation of the qualification test.</w:t>
      </w:r>
    </w:p>
    <w:p w:rsidR="00693057" w:rsidRDefault="00830D3F" w:rsidP="003357FF">
      <w:r w:rsidRPr="00E178D8">
        <w:t>FRACAS – SOW 3.3.2.1</w:t>
      </w:r>
      <w:r w:rsidR="00913E3F" w:rsidRPr="00E178D8">
        <w:t>0 paragraph above is based on the FRACAS SSOW paragraph</w:t>
      </w:r>
      <w:r w:rsidR="00C80CD4">
        <w:t>.</w:t>
      </w:r>
    </w:p>
    <w:p w:rsidR="00C80CD4" w:rsidRDefault="00C80CD4" w:rsidP="003357FF"/>
    <w:p w:rsidR="00C80CD4" w:rsidRDefault="00C80CD4" w:rsidP="003357FF">
      <w:pPr>
        <w:sectPr w:rsidR="00C80CD4" w:rsidSect="00CA0838">
          <w:footerReference w:type="default" r:id="rId22"/>
          <w:pgSz w:w="12240" w:h="15840" w:code="1"/>
          <w:pgMar w:top="1152" w:right="1152" w:bottom="1152" w:left="1152" w:header="720" w:footer="352" w:gutter="0"/>
          <w:pgNumType w:start="1"/>
          <w:cols w:space="720"/>
          <w:docGrid w:linePitch="360"/>
        </w:sectPr>
      </w:pPr>
    </w:p>
    <w:p w:rsidR="00C80CD4" w:rsidRDefault="00C80CD4" w:rsidP="003357FF"/>
    <w:p w:rsidR="00C80CD4" w:rsidRDefault="00C80CD4" w:rsidP="00C80CD4">
      <w:pPr>
        <w:pStyle w:val="Heading1"/>
        <w:numPr>
          <w:ilvl w:val="0"/>
          <w:numId w:val="0"/>
        </w:numPr>
        <w:ind w:left="547"/>
        <w:jc w:val="center"/>
      </w:pPr>
      <w:bookmarkStart w:id="120" w:name="_Toc14686651"/>
      <w:bookmarkStart w:id="121" w:name="_Toc8054853"/>
      <w:bookmarkStart w:id="122" w:name="_Toc518651032"/>
      <w:bookmarkStart w:id="123" w:name="_Toc518913756"/>
      <w:r>
        <w:t>appendix a</w:t>
      </w:r>
      <w:bookmarkEnd w:id="120"/>
    </w:p>
    <w:p w:rsidR="00D851DC" w:rsidRDefault="00D851DC" w:rsidP="00C80CD4">
      <w:pPr>
        <w:pStyle w:val="Heading1"/>
        <w:numPr>
          <w:ilvl w:val="0"/>
          <w:numId w:val="0"/>
        </w:numPr>
        <w:ind w:left="547"/>
        <w:jc w:val="center"/>
      </w:pPr>
      <w:bookmarkStart w:id="124" w:name="_Toc14686652"/>
      <w:r w:rsidRPr="00657720">
        <w:t>Cargo Baggage Loader Subsystem Description</w:t>
      </w:r>
      <w:bookmarkEnd w:id="121"/>
      <w:bookmarkEnd w:id="122"/>
      <w:bookmarkEnd w:id="123"/>
      <w:bookmarkEnd w:id="124"/>
    </w:p>
    <w:p w:rsidR="00C80CD4" w:rsidRPr="00C80CD4" w:rsidRDefault="00C80CD4" w:rsidP="00C80CD4"/>
    <w:p w:rsidR="00D851DC" w:rsidRPr="00657720" w:rsidRDefault="00D851DC" w:rsidP="00D851DC">
      <w:pPr>
        <w:rPr>
          <w:bCs w:val="0"/>
        </w:rPr>
      </w:pPr>
      <w:r w:rsidRPr="00657720">
        <w:t>The CBL is designed and built specifically for use on the 747-8 aircraft. It</w:t>
      </w:r>
      <w:r>
        <w:t>s purpose is</w:t>
      </w:r>
      <w:r w:rsidRPr="00657720">
        <w:t xml:space="preserve"> to load and </w:t>
      </w:r>
      <w:r>
        <w:t>off</w:t>
      </w:r>
      <w:r w:rsidRPr="00657720">
        <w:t xml:space="preserve">load passenger luggage, light cargo and wheel assemblies </w:t>
      </w:r>
      <w:r>
        <w:t xml:space="preserve">to and from </w:t>
      </w:r>
      <w:r w:rsidRPr="00657720">
        <w:t>the aircraft</w:t>
      </w:r>
      <w:r>
        <w:t>s</w:t>
      </w:r>
      <w:r w:rsidRPr="00657720">
        <w:t xml:space="preserve"> aft cargo compartment. The CBL is a conveyor which stows inboard of the aft cargo door and travels in an unpowered, restrained state during flight</w:t>
      </w:r>
      <w:r>
        <w:t xml:space="preserve">, as shown </w:t>
      </w:r>
      <w:r w:rsidRPr="003013BE">
        <w:t xml:space="preserve">in </w:t>
      </w:r>
      <w:fldSimple w:instr=" REF _Ref14342903 \h  \* MERGEFORMAT ">
        <w:r w:rsidR="004303A7" w:rsidRPr="004303A7">
          <w:t>Figure 1</w:t>
        </w:r>
      </w:fldSimple>
      <w:r w:rsidRPr="003013BE">
        <w:t>. O</w:t>
      </w:r>
      <w:r w:rsidRPr="00657720">
        <w:t xml:space="preserve">nly when the aircraft is on the ground, and the aft cargo door is fully open, does the aircraft supply power to the CBL. </w:t>
      </w:r>
    </w:p>
    <w:p w:rsidR="00D851DC" w:rsidRPr="00657720" w:rsidRDefault="00D851DC" w:rsidP="00D851DC">
      <w:pPr>
        <w:jc w:val="center"/>
        <w:rPr>
          <w:bCs w:val="0"/>
        </w:rPr>
      </w:pPr>
      <w:r w:rsidRPr="00657720">
        <w:rPr>
          <w:bCs w:val="0"/>
          <w:noProof/>
        </w:rPr>
        <w:drawing>
          <wp:inline distT="0" distB="0" distL="0" distR="0">
            <wp:extent cx="4848446" cy="282948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7296" cy="2846324"/>
                    </a:xfrm>
                    <a:prstGeom prst="rect">
                      <a:avLst/>
                    </a:prstGeom>
                    <a:noFill/>
                  </pic:spPr>
                </pic:pic>
              </a:graphicData>
            </a:graphic>
          </wp:inline>
        </w:drawing>
      </w:r>
    </w:p>
    <w:p w:rsidR="00D851DC" w:rsidRPr="00657720" w:rsidRDefault="00D851DC" w:rsidP="00D851DC">
      <w:pPr>
        <w:jc w:val="center"/>
        <w:rPr>
          <w:b/>
          <w:bCs w:val="0"/>
        </w:rPr>
      </w:pPr>
      <w:bookmarkStart w:id="125" w:name="_Ref14342903"/>
      <w:bookmarkStart w:id="126" w:name="_Toc518912966"/>
      <w:bookmarkStart w:id="127" w:name="_Toc14687199"/>
      <w:r w:rsidRPr="00657720">
        <w:rPr>
          <w:b/>
        </w:rPr>
        <w:t>Figure</w:t>
      </w:r>
      <w:r w:rsidR="00110F0E">
        <w:rPr>
          <w:b/>
        </w:rPr>
        <w:t xml:space="preserve"> A-</w:t>
      </w:r>
      <w:r w:rsidR="000967A9" w:rsidRPr="000967A9">
        <w:rPr>
          <w:b/>
        </w:rPr>
        <w:fldChar w:fldCharType="begin"/>
      </w:r>
      <w:r w:rsidRPr="00657720">
        <w:rPr>
          <w:b/>
        </w:rPr>
        <w:instrText xml:space="preserve"> SEQ Figure \* ARABIC </w:instrText>
      </w:r>
      <w:r w:rsidR="000967A9" w:rsidRPr="000967A9">
        <w:rPr>
          <w:b/>
        </w:rPr>
        <w:fldChar w:fldCharType="separate"/>
      </w:r>
      <w:r w:rsidR="004303A7">
        <w:rPr>
          <w:b/>
          <w:noProof/>
        </w:rPr>
        <w:t>1</w:t>
      </w:r>
      <w:r w:rsidR="000967A9" w:rsidRPr="00657720">
        <w:fldChar w:fldCharType="end"/>
      </w:r>
      <w:bookmarkEnd w:id="125"/>
      <w:r w:rsidRPr="00657720">
        <w:rPr>
          <w:b/>
        </w:rPr>
        <w:t>:  CBL Stowed Inside Aircraft</w:t>
      </w:r>
      <w:bookmarkEnd w:id="126"/>
      <w:bookmarkEnd w:id="127"/>
    </w:p>
    <w:p w:rsidR="00D851DC" w:rsidRPr="00657720" w:rsidRDefault="00D851DC" w:rsidP="00D851DC">
      <w:pPr>
        <w:rPr>
          <w:bCs w:val="0"/>
        </w:rPr>
      </w:pPr>
      <w:r w:rsidRPr="00657720">
        <w:t>The CBL is an extending slider-bed belt conveyor, which rotates and tilts from the rear cargo door of the aircraft. The conveyor belt is supported by a three-section extendable boom. When deployed, the boom is supported by an end support assemb</w:t>
      </w:r>
      <w:r w:rsidRPr="003013BE">
        <w:t>ly</w:t>
      </w:r>
      <w:r w:rsidR="00EC2E48" w:rsidRPr="003013BE">
        <w:t xml:space="preserve">. </w:t>
      </w:r>
      <w:fldSimple w:instr=" REF _Ref14342936 \h  \* MERGEFORMAT ">
        <w:r w:rsidR="004303A7" w:rsidRPr="004303A7">
          <w:t>Figure 2</w:t>
        </w:r>
      </w:fldSimple>
      <w:r w:rsidRPr="003013BE">
        <w:t>. W</w:t>
      </w:r>
      <w:r w:rsidRPr="00657720">
        <w:t xml:space="preserve">hen stowed, the CBL is fully retracted and stowed inside the cargo door. Prior to closing the cargo door, the CBL is restrained at the forward and aft ends by restraint mechanisms mounted to the frame of the cargo door. </w:t>
      </w:r>
    </w:p>
    <w:p w:rsidR="00D851DC" w:rsidRPr="00657720" w:rsidRDefault="00D851DC" w:rsidP="00750815">
      <w:pPr>
        <w:jc w:val="center"/>
        <w:rPr>
          <w:bCs w:val="0"/>
        </w:rPr>
      </w:pPr>
      <w:r w:rsidRPr="00657720">
        <w:rPr>
          <w:bCs w:val="0"/>
          <w:noProof/>
        </w:rPr>
        <w:lastRenderedPageBreak/>
        <w:drawing>
          <wp:inline distT="0" distB="0" distL="0" distR="0">
            <wp:extent cx="4106174" cy="3356046"/>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6174" cy="3356046"/>
                    </a:xfrm>
                    <a:prstGeom prst="rect">
                      <a:avLst/>
                    </a:prstGeom>
                    <a:noFill/>
                  </pic:spPr>
                </pic:pic>
              </a:graphicData>
            </a:graphic>
          </wp:inline>
        </w:drawing>
      </w:r>
    </w:p>
    <w:p w:rsidR="00D851DC" w:rsidRPr="00657720" w:rsidRDefault="00D851DC" w:rsidP="00750815">
      <w:pPr>
        <w:jc w:val="center"/>
        <w:rPr>
          <w:b/>
          <w:bCs w:val="0"/>
        </w:rPr>
      </w:pPr>
      <w:bookmarkStart w:id="128" w:name="_Ref14342936"/>
      <w:bookmarkStart w:id="129" w:name="_Toc518912967"/>
      <w:bookmarkStart w:id="130" w:name="_Toc14687200"/>
      <w:r w:rsidRPr="00657720">
        <w:rPr>
          <w:b/>
        </w:rPr>
        <w:t>Figure</w:t>
      </w:r>
      <w:r w:rsidR="00110F0E">
        <w:rPr>
          <w:b/>
        </w:rPr>
        <w:t xml:space="preserve"> A-</w:t>
      </w:r>
      <w:r w:rsidR="000967A9" w:rsidRPr="000967A9">
        <w:rPr>
          <w:b/>
        </w:rPr>
        <w:fldChar w:fldCharType="begin"/>
      </w:r>
      <w:r w:rsidRPr="00657720">
        <w:rPr>
          <w:b/>
        </w:rPr>
        <w:instrText xml:space="preserve"> SEQ Figure \* ARABIC </w:instrText>
      </w:r>
      <w:r w:rsidR="000967A9" w:rsidRPr="000967A9">
        <w:rPr>
          <w:b/>
        </w:rPr>
        <w:fldChar w:fldCharType="separate"/>
      </w:r>
      <w:r w:rsidR="004303A7">
        <w:rPr>
          <w:b/>
          <w:noProof/>
        </w:rPr>
        <w:t>2</w:t>
      </w:r>
      <w:r w:rsidR="000967A9" w:rsidRPr="00657720">
        <w:fldChar w:fldCharType="end"/>
      </w:r>
      <w:bookmarkEnd w:id="128"/>
      <w:r w:rsidRPr="00657720">
        <w:rPr>
          <w:b/>
        </w:rPr>
        <w:t>:  CBL Fully Deployed</w:t>
      </w:r>
      <w:bookmarkEnd w:id="129"/>
      <w:bookmarkEnd w:id="130"/>
    </w:p>
    <w:p w:rsidR="00D851DC" w:rsidRPr="00657720" w:rsidRDefault="00D851DC" w:rsidP="00D851DC">
      <w:pPr>
        <w:rPr>
          <w:bCs w:val="0"/>
        </w:rPr>
      </w:pPr>
      <w:r w:rsidRPr="00657720">
        <w:t>The CBL system consists of the telescoping boom, end support assembly, conveyor belt, forward and aft restraint mechanisms, wire harnesses, Main Control Panel (MCP), and two auxiliary control panels at the distal end of the CBL.</w:t>
      </w:r>
    </w:p>
    <w:p w:rsidR="00D851DC" w:rsidRPr="00657720" w:rsidRDefault="00D851DC" w:rsidP="00EC2E48">
      <w:pPr>
        <w:pStyle w:val="Heading2"/>
      </w:pPr>
      <w:bookmarkStart w:id="131" w:name="_Toc518651033"/>
      <w:bookmarkStart w:id="132" w:name="_Toc518913757"/>
      <w:bookmarkStart w:id="133" w:name="_Toc14686653"/>
      <w:r w:rsidRPr="00657720">
        <w:t>System Operation Description</w:t>
      </w:r>
      <w:bookmarkEnd w:id="131"/>
      <w:bookmarkEnd w:id="132"/>
      <w:bookmarkEnd w:id="133"/>
    </w:p>
    <w:p w:rsidR="00D851DC" w:rsidRPr="00657720" w:rsidRDefault="00D851DC" w:rsidP="00EC2E48">
      <w:pPr>
        <w:spacing w:after="0"/>
        <w:rPr>
          <w:bCs w:val="0"/>
        </w:rPr>
      </w:pPr>
      <w:r w:rsidRPr="00657720">
        <w:t xml:space="preserve">Once the cargo door is opened, and power is applied at the MCP, the CBL can be deployed. To deploy, the CBL tilts and pivots outboard, extends to its full length, and then rotates downward to the ground. A single conveyor belt, driven by two electrically-powered rollers, transfers cargo and baggage up and down the surface of the conveyor. </w:t>
      </w:r>
      <w:r w:rsidR="00EC2E48" w:rsidRPr="00657720">
        <w:t xml:space="preserve">The CBL </w:t>
      </w:r>
      <w:r w:rsidR="00EC2E48">
        <w:t xml:space="preserve">transitions </w:t>
      </w:r>
      <w:r w:rsidR="00EC2E48" w:rsidRPr="00657720">
        <w:t>from the STOWED and RESTRAINED condition to fully DEPLOYED</w:t>
      </w:r>
      <w:r w:rsidR="00EC2E48">
        <w:t xml:space="preserve">, as shown in </w:t>
      </w:r>
      <w:fldSimple w:instr=" REF _Ref14343003 \h  \* MERGEFORMAT ">
        <w:r w:rsidR="004303A7" w:rsidRPr="004303A7">
          <w:t>Figure 3</w:t>
        </w:r>
      </w:fldSimple>
      <w:r w:rsidR="00EC2E48" w:rsidRPr="003013BE">
        <w:t xml:space="preserve">. </w:t>
      </w:r>
      <w:r w:rsidRPr="003013BE">
        <w:t>W</w:t>
      </w:r>
      <w:r w:rsidRPr="00657720">
        <w:t xml:space="preserve">hile the CBL is </w:t>
      </w:r>
      <w:r w:rsidR="00EC2E48">
        <w:t xml:space="preserve">in the </w:t>
      </w:r>
      <w:r w:rsidR="00EC2E48" w:rsidRPr="00657720">
        <w:t>DEPLOYED</w:t>
      </w:r>
      <w:r w:rsidR="00EC2E48">
        <w:t xml:space="preserve"> state</w:t>
      </w:r>
      <w:r w:rsidRPr="00657720">
        <w:t>, an emergency disconnect lever can be pulled to manually jettison the CBL from the aircraft</w:t>
      </w:r>
      <w:r w:rsidR="00EC2E48">
        <w:t>.</w:t>
      </w:r>
    </w:p>
    <w:p w:rsidR="00D851DC" w:rsidRPr="00657720" w:rsidRDefault="00D851DC" w:rsidP="00154957">
      <w:pPr>
        <w:jc w:val="center"/>
        <w:rPr>
          <w:bCs w:val="0"/>
        </w:rPr>
      </w:pPr>
      <w:r w:rsidRPr="00657720">
        <w:rPr>
          <w:bCs w:val="0"/>
          <w:noProof/>
        </w:rPr>
        <w:lastRenderedPageBreak/>
        <w:drawing>
          <wp:inline distT="0" distB="0" distL="0" distR="0">
            <wp:extent cx="4951563" cy="6597472"/>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420" t="4081" r="3866" b="2956"/>
                    <a:stretch/>
                  </pic:blipFill>
                  <pic:spPr bwMode="auto">
                    <a:xfrm>
                      <a:off x="0" y="0"/>
                      <a:ext cx="4951563" cy="65974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851DC" w:rsidRPr="00657720" w:rsidRDefault="00D851DC" w:rsidP="00154957">
      <w:pPr>
        <w:jc w:val="center"/>
        <w:rPr>
          <w:b/>
          <w:bCs w:val="0"/>
        </w:rPr>
      </w:pPr>
      <w:bookmarkStart w:id="134" w:name="_Ref14343003"/>
      <w:bookmarkStart w:id="135" w:name="_Toc518912968"/>
      <w:bookmarkStart w:id="136" w:name="_Toc14687201"/>
      <w:r w:rsidRPr="00657720">
        <w:rPr>
          <w:b/>
        </w:rPr>
        <w:t>Figure</w:t>
      </w:r>
      <w:r w:rsidR="00110F0E">
        <w:rPr>
          <w:b/>
        </w:rPr>
        <w:t xml:space="preserve"> A-</w:t>
      </w:r>
      <w:r w:rsidR="000967A9" w:rsidRPr="000967A9">
        <w:rPr>
          <w:b/>
        </w:rPr>
        <w:fldChar w:fldCharType="begin"/>
      </w:r>
      <w:r w:rsidRPr="00657720">
        <w:rPr>
          <w:b/>
        </w:rPr>
        <w:instrText xml:space="preserve"> SEQ Figure \* ARABIC </w:instrText>
      </w:r>
      <w:r w:rsidR="000967A9" w:rsidRPr="000967A9">
        <w:rPr>
          <w:b/>
        </w:rPr>
        <w:fldChar w:fldCharType="separate"/>
      </w:r>
      <w:r w:rsidR="004303A7">
        <w:rPr>
          <w:b/>
          <w:noProof/>
        </w:rPr>
        <w:t>3</w:t>
      </w:r>
      <w:r w:rsidR="000967A9" w:rsidRPr="00657720">
        <w:fldChar w:fldCharType="end"/>
      </w:r>
      <w:bookmarkEnd w:id="134"/>
      <w:r w:rsidRPr="00657720">
        <w:rPr>
          <w:b/>
        </w:rPr>
        <w:t>:  CBL Deployment Operations</w:t>
      </w:r>
      <w:bookmarkEnd w:id="135"/>
      <w:bookmarkEnd w:id="136"/>
    </w:p>
    <w:p w:rsidR="00D851DC" w:rsidRPr="00657720" w:rsidRDefault="00D851DC" w:rsidP="00D851DC">
      <w:pPr>
        <w:rPr>
          <w:bCs w:val="0"/>
        </w:rPr>
      </w:pPr>
      <w:r w:rsidRPr="00657720">
        <w:t xml:space="preserve">When deployed, the CBL transfers cargo and baggage up and down the conveyor belt. The CBL is primarily operated and controlled </w:t>
      </w:r>
      <w:r w:rsidR="00DA07E5">
        <w:t>from</w:t>
      </w:r>
      <w:r w:rsidRPr="00657720">
        <w:t xml:space="preserve"> the MCP</w:t>
      </w:r>
      <w:r w:rsidR="00154957">
        <w:t>,</w:t>
      </w:r>
      <w:r w:rsidRPr="00657720">
        <w:t xml:space="preserve"> which is mounted on an aircraft bulkhead located just forward of the cargo door. The MCP includes a controller, a Human-Machine Interface (HMI), a power supply and associated circuitry. The CBL is powered by 115V/3Ph/400Hz </w:t>
      </w:r>
      <w:r w:rsidR="00DA07E5">
        <w:t xml:space="preserve">aircraft </w:t>
      </w:r>
      <w:r w:rsidRPr="00657720">
        <w:t>power, which is converted to 28VDC by the</w:t>
      </w:r>
      <w:r w:rsidR="00DA07E5">
        <w:t xml:space="preserve"> CBL</w:t>
      </w:r>
      <w:r w:rsidRPr="00657720">
        <w:t xml:space="preserve"> power supply. </w:t>
      </w:r>
    </w:p>
    <w:p w:rsidR="00D851DC" w:rsidRPr="00657720" w:rsidRDefault="00D851DC" w:rsidP="00D851DC">
      <w:pPr>
        <w:rPr>
          <w:bCs w:val="0"/>
        </w:rPr>
      </w:pPr>
      <w:r w:rsidRPr="00657720">
        <w:lastRenderedPageBreak/>
        <w:t xml:space="preserve">The CBL control system uses a Controller Area Network (CAN) bus, and controls distributed DC drives located adjacent to brushless DC motors. The controller acts as the CAN master and also controls the HMI. The belt direction and motion </w:t>
      </w:r>
      <w:r w:rsidR="00DA07E5">
        <w:t>may also</w:t>
      </w:r>
      <w:r w:rsidRPr="00657720">
        <w:t xml:space="preserve"> be controlled by personnel on the ground</w:t>
      </w:r>
      <w:r w:rsidR="00DA07E5">
        <w:t>,</w:t>
      </w:r>
      <w:r w:rsidRPr="00657720">
        <w:t xml:space="preserve"> at either of the two auxiliary control panels</w:t>
      </w:r>
      <w:r w:rsidR="00DA07E5">
        <w:t xml:space="preserve"> located at the lower end of the boom. See </w:t>
      </w:r>
      <w:fldSimple w:instr=" REF _Ref14343043 \h  \* MERGEFORMAT ">
        <w:r w:rsidR="004303A7" w:rsidRPr="004303A7">
          <w:t>Figure 4</w:t>
        </w:r>
      </w:fldSimple>
      <w:r w:rsidR="003013BE" w:rsidRPr="003013BE">
        <w:t>.</w:t>
      </w:r>
    </w:p>
    <w:p w:rsidR="00D851DC" w:rsidRPr="00657720" w:rsidRDefault="00D851DC" w:rsidP="00D851DC">
      <w:pPr>
        <w:rPr>
          <w:bCs w:val="0"/>
        </w:rPr>
      </w:pPr>
    </w:p>
    <w:tbl>
      <w:tblPr>
        <w:tblStyle w:val="TableGrid"/>
        <w:tblW w:w="0" w:type="auto"/>
        <w:jc w:val="center"/>
        <w:tblLayout w:type="fixed"/>
        <w:tblLook w:val="04A0"/>
      </w:tblPr>
      <w:tblGrid>
        <w:gridCol w:w="5395"/>
        <w:gridCol w:w="3955"/>
      </w:tblGrid>
      <w:tr w:rsidR="00D851DC" w:rsidRPr="00657720" w:rsidTr="00DA07E5">
        <w:trPr>
          <w:jc w:val="center"/>
        </w:trPr>
        <w:tc>
          <w:tcPr>
            <w:tcW w:w="5395" w:type="dxa"/>
            <w:tcBorders>
              <w:bottom w:val="nil"/>
            </w:tcBorders>
            <w:vAlign w:val="center"/>
          </w:tcPr>
          <w:p w:rsidR="00D851DC" w:rsidRPr="00657720" w:rsidRDefault="00D851DC" w:rsidP="00D851DC">
            <w:pPr>
              <w:rPr>
                <w:bCs w:val="0"/>
              </w:rPr>
            </w:pPr>
            <w:r w:rsidRPr="00657720">
              <w:rPr>
                <w:bCs w:val="0"/>
                <w:noProof/>
              </w:rPr>
              <w:drawing>
                <wp:inline distT="0" distB="0" distL="0" distR="0">
                  <wp:extent cx="3248479" cy="165998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00198" cy="1737517"/>
                          </a:xfrm>
                          <a:prstGeom prst="rect">
                            <a:avLst/>
                          </a:prstGeom>
                        </pic:spPr>
                      </pic:pic>
                    </a:graphicData>
                  </a:graphic>
                </wp:inline>
              </w:drawing>
            </w:r>
          </w:p>
        </w:tc>
        <w:tc>
          <w:tcPr>
            <w:tcW w:w="3955" w:type="dxa"/>
            <w:tcBorders>
              <w:bottom w:val="nil"/>
            </w:tcBorders>
            <w:vAlign w:val="center"/>
          </w:tcPr>
          <w:p w:rsidR="00D851DC" w:rsidRPr="00657720" w:rsidRDefault="00D851DC" w:rsidP="00D851DC">
            <w:pPr>
              <w:rPr>
                <w:bCs w:val="0"/>
              </w:rPr>
            </w:pPr>
            <w:r w:rsidRPr="00657720">
              <w:rPr>
                <w:bCs w:val="0"/>
                <w:noProof/>
              </w:rPr>
              <w:drawing>
                <wp:inline distT="0" distB="0" distL="0" distR="0">
                  <wp:extent cx="2231241" cy="119194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2966" cy="1235602"/>
                          </a:xfrm>
                          <a:prstGeom prst="rect">
                            <a:avLst/>
                          </a:prstGeom>
                          <a:noFill/>
                        </pic:spPr>
                      </pic:pic>
                    </a:graphicData>
                  </a:graphic>
                </wp:inline>
              </w:drawing>
            </w:r>
          </w:p>
        </w:tc>
      </w:tr>
      <w:tr w:rsidR="00D851DC" w:rsidRPr="00657720" w:rsidTr="00DA07E5">
        <w:trPr>
          <w:jc w:val="center"/>
        </w:trPr>
        <w:tc>
          <w:tcPr>
            <w:tcW w:w="5395" w:type="dxa"/>
            <w:tcBorders>
              <w:top w:val="nil"/>
              <w:bottom w:val="single" w:sz="4" w:space="0" w:color="auto"/>
            </w:tcBorders>
            <w:vAlign w:val="center"/>
          </w:tcPr>
          <w:p w:rsidR="00D851DC" w:rsidRPr="00657720" w:rsidRDefault="00D851DC" w:rsidP="00D851DC">
            <w:pPr>
              <w:rPr>
                <w:bCs w:val="0"/>
              </w:rPr>
            </w:pPr>
            <w:r w:rsidRPr="00657720">
              <w:t>CBL MAIN CONTROL PANEL (MCP)</w:t>
            </w:r>
          </w:p>
        </w:tc>
        <w:tc>
          <w:tcPr>
            <w:tcW w:w="3955" w:type="dxa"/>
            <w:tcBorders>
              <w:top w:val="nil"/>
              <w:bottom w:val="single" w:sz="4" w:space="0" w:color="auto"/>
            </w:tcBorders>
            <w:vAlign w:val="center"/>
          </w:tcPr>
          <w:p w:rsidR="00D851DC" w:rsidRPr="00657720" w:rsidRDefault="00D851DC" w:rsidP="00D851DC">
            <w:pPr>
              <w:rPr>
                <w:bCs w:val="0"/>
              </w:rPr>
            </w:pPr>
            <w:r w:rsidRPr="00657720">
              <w:t>AUXILIARY CONTROL PANEL (ACP)</w:t>
            </w:r>
          </w:p>
        </w:tc>
      </w:tr>
      <w:tr w:rsidR="00D851DC" w:rsidRPr="00657720" w:rsidTr="00DA07E5">
        <w:trPr>
          <w:jc w:val="center"/>
        </w:trPr>
        <w:tc>
          <w:tcPr>
            <w:tcW w:w="9350" w:type="dxa"/>
            <w:gridSpan w:val="2"/>
            <w:tcBorders>
              <w:left w:val="nil"/>
              <w:bottom w:val="nil"/>
              <w:right w:val="nil"/>
            </w:tcBorders>
          </w:tcPr>
          <w:p w:rsidR="00D851DC" w:rsidRPr="00657720" w:rsidRDefault="00D851DC" w:rsidP="00E038C2">
            <w:pPr>
              <w:spacing w:before="120"/>
              <w:jc w:val="center"/>
              <w:rPr>
                <w:b/>
                <w:bCs w:val="0"/>
              </w:rPr>
            </w:pPr>
            <w:bookmarkStart w:id="137" w:name="_Ref14343043"/>
            <w:bookmarkStart w:id="138" w:name="_Toc518912969"/>
            <w:bookmarkStart w:id="139" w:name="_Toc14687202"/>
            <w:r w:rsidRPr="00657720">
              <w:rPr>
                <w:b/>
              </w:rPr>
              <w:t>Figure</w:t>
            </w:r>
            <w:r w:rsidR="00110F0E">
              <w:rPr>
                <w:b/>
              </w:rPr>
              <w:t xml:space="preserve"> A-</w:t>
            </w:r>
            <w:r w:rsidR="000967A9" w:rsidRPr="000967A9">
              <w:rPr>
                <w:b/>
              </w:rPr>
              <w:fldChar w:fldCharType="begin"/>
            </w:r>
            <w:r w:rsidRPr="00657720">
              <w:rPr>
                <w:b/>
              </w:rPr>
              <w:instrText xml:space="preserve"> SEQ Figure \* ARABIC </w:instrText>
            </w:r>
            <w:r w:rsidR="000967A9" w:rsidRPr="000967A9">
              <w:rPr>
                <w:b/>
              </w:rPr>
              <w:fldChar w:fldCharType="separate"/>
            </w:r>
            <w:r w:rsidR="004303A7">
              <w:rPr>
                <w:b/>
                <w:noProof/>
              </w:rPr>
              <w:t>4</w:t>
            </w:r>
            <w:r w:rsidR="000967A9" w:rsidRPr="00657720">
              <w:fldChar w:fldCharType="end"/>
            </w:r>
            <w:bookmarkEnd w:id="137"/>
            <w:r w:rsidRPr="00657720">
              <w:rPr>
                <w:b/>
              </w:rPr>
              <w:t>:  CBL Preliminary Main Control and Auxiliary Control Panel Designs</w:t>
            </w:r>
            <w:bookmarkEnd w:id="138"/>
            <w:bookmarkEnd w:id="139"/>
          </w:p>
        </w:tc>
      </w:tr>
    </w:tbl>
    <w:p w:rsidR="00D851DC" w:rsidRPr="00657720" w:rsidRDefault="00D851DC" w:rsidP="00D851DC">
      <w:pPr>
        <w:rPr>
          <w:bCs w:val="0"/>
        </w:rPr>
      </w:pPr>
    </w:p>
    <w:sectPr w:rsidR="00D851DC" w:rsidRPr="00657720" w:rsidSect="00C80CD4">
      <w:headerReference w:type="default" r:id="rId28"/>
      <w:footerReference w:type="default" r:id="rId29"/>
      <w:pgSz w:w="12240" w:h="15840" w:code="1"/>
      <w:pgMar w:top="1152" w:right="1152" w:bottom="1152" w:left="1152" w:header="720" w:footer="3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07" w:rsidRDefault="00991807" w:rsidP="003357FF">
      <w:r>
        <w:separator/>
      </w:r>
    </w:p>
    <w:p w:rsidR="00991807" w:rsidRDefault="00991807" w:rsidP="003357FF"/>
  </w:endnote>
  <w:endnote w:type="continuationSeparator" w:id="1">
    <w:p w:rsidR="00991807" w:rsidRDefault="00991807" w:rsidP="003357FF">
      <w:r>
        <w:continuationSeparator/>
      </w:r>
    </w:p>
    <w:p w:rsidR="00991807" w:rsidRDefault="00991807" w:rsidP="003357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3" w:rsidRPr="009A2D5A" w:rsidRDefault="00027EC3" w:rsidP="003357FF">
    <w:pPr>
      <w:pStyle w:val="Footer"/>
    </w:pPr>
    <w:r>
      <w:tab/>
    </w:r>
    <w:r w:rsidRPr="009A2D5A">
      <w:t xml:space="preserve">For official use only. </w:t>
    </w:r>
  </w:p>
  <w:p w:rsidR="00027EC3" w:rsidRPr="00FF6A04" w:rsidRDefault="00027EC3" w:rsidP="003357FF">
    <w:pPr>
      <w:pStyle w:val="Footer"/>
    </w:pPr>
    <w:r>
      <w:tab/>
    </w:r>
    <w:r w:rsidRPr="009A2D5A">
      <w:t>Subject to the restrictions on the first page of this document</w:t>
    </w:r>
    <w:r>
      <w:t>.</w:t>
    </w:r>
    <w:r>
      <w:tab/>
    </w:r>
    <w:r w:rsidRPr="00FF6A04">
      <w:rPr>
        <w:sz w:val="22"/>
      </w:rPr>
      <w:t xml:space="preserve">p. </w:t>
    </w:r>
    <w:r w:rsidR="000967A9" w:rsidRPr="00FF6A04">
      <w:rPr>
        <w:sz w:val="22"/>
      </w:rPr>
      <w:fldChar w:fldCharType="begin"/>
    </w:r>
    <w:r w:rsidRPr="00FF6A04">
      <w:rPr>
        <w:sz w:val="22"/>
      </w:rPr>
      <w:instrText xml:space="preserve"> PAGE   \* MERGEFORMAT </w:instrText>
    </w:r>
    <w:r w:rsidR="000967A9" w:rsidRPr="00FF6A04">
      <w:rPr>
        <w:sz w:val="22"/>
      </w:rPr>
      <w:fldChar w:fldCharType="separate"/>
    </w:r>
    <w:r w:rsidRPr="00FF6A04">
      <w:rPr>
        <w:noProof/>
        <w:sz w:val="22"/>
      </w:rPr>
      <w:t>2</w:t>
    </w:r>
    <w:r w:rsidR="000967A9" w:rsidRPr="00FF6A04">
      <w:rPr>
        <w:noProof/>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3" w:rsidRDefault="00027EC3" w:rsidP="00886136">
    <w:pPr>
      <w:pStyle w:val="Footer"/>
      <w:spacing w:after="0"/>
      <w:jc w:val="center"/>
    </w:pPr>
    <w:r w:rsidRPr="00955D96">
      <w:t>55000-E-59.15-1</w:t>
    </w:r>
    <w:r>
      <w:t xml:space="preserve">  Rev. –</w:t>
    </w:r>
  </w:p>
  <w:p w:rsidR="00027EC3" w:rsidRDefault="00027EC3" w:rsidP="00B04150">
    <w:pPr>
      <w:pStyle w:val="Footer"/>
      <w:spacing w:after="0"/>
      <w:jc w:val="center"/>
    </w:pPr>
    <w:r>
      <w:t xml:space="preserve">RENMARK Pacific Corp technical data/computer software delivered to the U.S. government with non-omit commercial specifically-negotiated rights subject to restrictions on the first page of this document </w:t>
    </w:r>
  </w:p>
  <w:p w:rsidR="00027EC3" w:rsidRDefault="00027EC3" w:rsidP="00B04150">
    <w:pPr>
      <w:pStyle w:val="Footer"/>
      <w:spacing w:after="0"/>
      <w:jc w:val="center"/>
    </w:pPr>
    <w:r>
      <w:t>Export Controlled - See cover page</w:t>
    </w:r>
  </w:p>
  <w:p w:rsidR="00027EC3" w:rsidRPr="00FF6A04" w:rsidRDefault="00027EC3" w:rsidP="00B04150">
    <w:pPr>
      <w:pStyle w:val="Footer"/>
      <w:spacing w:after="0"/>
      <w:jc w:val="right"/>
    </w:pPr>
    <w:r>
      <w:tab/>
    </w:r>
    <w:r>
      <w:rPr>
        <w:sz w:val="22"/>
      </w:rPr>
      <w:t xml:space="preserve">Page </w:t>
    </w:r>
    <w:r w:rsidR="000967A9" w:rsidRPr="00FF6A04">
      <w:rPr>
        <w:sz w:val="22"/>
      </w:rPr>
      <w:fldChar w:fldCharType="begin"/>
    </w:r>
    <w:r w:rsidRPr="00FF6A04">
      <w:rPr>
        <w:sz w:val="22"/>
      </w:rPr>
      <w:instrText xml:space="preserve"> PAGE   \* MERGEFORMAT </w:instrText>
    </w:r>
    <w:r w:rsidR="000967A9" w:rsidRPr="00FF6A04">
      <w:rPr>
        <w:sz w:val="22"/>
      </w:rPr>
      <w:fldChar w:fldCharType="separate"/>
    </w:r>
    <w:r w:rsidR="00045B44">
      <w:rPr>
        <w:noProof/>
        <w:sz w:val="22"/>
      </w:rPr>
      <w:t>14</w:t>
    </w:r>
    <w:r w:rsidR="000967A9" w:rsidRPr="00FF6A04">
      <w:rPr>
        <w:noProof/>
        <w:sz w:val="22"/>
      </w:rPr>
      <w:fldChar w:fldCharType="end"/>
    </w:r>
  </w:p>
  <w:p w:rsidR="00027EC3" w:rsidRDefault="00027EC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3" w:rsidRDefault="00027EC3" w:rsidP="00886136">
    <w:pPr>
      <w:pStyle w:val="Footer"/>
      <w:spacing w:after="0"/>
      <w:jc w:val="center"/>
    </w:pPr>
    <w:r w:rsidRPr="00955D96">
      <w:t>55000-E-59.15-1</w:t>
    </w:r>
    <w:r>
      <w:t xml:space="preserve">  Rev. –</w:t>
    </w:r>
  </w:p>
  <w:p w:rsidR="00027EC3" w:rsidRDefault="00027EC3" w:rsidP="00B04150">
    <w:pPr>
      <w:pStyle w:val="Footer"/>
      <w:spacing w:after="0"/>
      <w:jc w:val="center"/>
    </w:pPr>
    <w:r>
      <w:t xml:space="preserve">RENMARK Pacific Corp technical data/computer software delivered to the U.S. government with non-omit commercial specifically-negotiated rights subject to restrictions on the first page of this document </w:t>
    </w:r>
  </w:p>
  <w:p w:rsidR="00027EC3" w:rsidRDefault="00027EC3" w:rsidP="00B04150">
    <w:pPr>
      <w:pStyle w:val="Footer"/>
      <w:spacing w:after="0"/>
      <w:jc w:val="center"/>
    </w:pPr>
    <w:r>
      <w:t>Export Controlled - See cover page</w:t>
    </w:r>
  </w:p>
  <w:p w:rsidR="00027EC3" w:rsidRPr="00FF6A04" w:rsidRDefault="00027EC3" w:rsidP="00B04150">
    <w:pPr>
      <w:pStyle w:val="Footer"/>
      <w:spacing w:after="0"/>
      <w:jc w:val="right"/>
    </w:pPr>
    <w:r>
      <w:tab/>
    </w:r>
    <w:r>
      <w:rPr>
        <w:sz w:val="22"/>
      </w:rPr>
      <w:t>Page A-</w:t>
    </w:r>
    <w:r w:rsidR="000967A9" w:rsidRPr="00FF6A04">
      <w:rPr>
        <w:sz w:val="22"/>
      </w:rPr>
      <w:fldChar w:fldCharType="begin"/>
    </w:r>
    <w:r w:rsidRPr="00FF6A04">
      <w:rPr>
        <w:sz w:val="22"/>
      </w:rPr>
      <w:instrText xml:space="preserve"> PAGE   \* MERGEFORMAT </w:instrText>
    </w:r>
    <w:r w:rsidR="000967A9" w:rsidRPr="00FF6A04">
      <w:rPr>
        <w:sz w:val="22"/>
      </w:rPr>
      <w:fldChar w:fldCharType="separate"/>
    </w:r>
    <w:r w:rsidR="00611B4D">
      <w:rPr>
        <w:noProof/>
        <w:sz w:val="22"/>
      </w:rPr>
      <w:t>4</w:t>
    </w:r>
    <w:r w:rsidR="000967A9" w:rsidRPr="00FF6A04">
      <w:rPr>
        <w:noProof/>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07" w:rsidRDefault="00991807" w:rsidP="003357FF">
      <w:r>
        <w:separator/>
      </w:r>
    </w:p>
    <w:p w:rsidR="00991807" w:rsidRDefault="00991807" w:rsidP="003357FF"/>
  </w:footnote>
  <w:footnote w:type="continuationSeparator" w:id="1">
    <w:p w:rsidR="00991807" w:rsidRDefault="00991807" w:rsidP="003357FF">
      <w:r>
        <w:continuationSeparator/>
      </w:r>
    </w:p>
    <w:p w:rsidR="00991807" w:rsidRDefault="00991807" w:rsidP="003357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3" w:rsidRPr="00F405B0" w:rsidRDefault="00027EC3" w:rsidP="003357FF">
    <w:r>
      <w:t>Integrated Test Plan</w:t>
    </w:r>
    <w:r>
      <w:tab/>
    </w: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C3" w:rsidRPr="00F405B0" w:rsidRDefault="00027EC3" w:rsidP="003357FF">
    <w:r>
      <w:t>Integrated Test Plan</w:t>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1E80"/>
    <w:multiLevelType w:val="hybridMultilevel"/>
    <w:tmpl w:val="722C5A5A"/>
    <w:lvl w:ilvl="0" w:tplc="F8D4A0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04642"/>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4F34"/>
    <w:multiLevelType w:val="hybridMultilevel"/>
    <w:tmpl w:val="433CA9B0"/>
    <w:lvl w:ilvl="0" w:tplc="F8D4A0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40034"/>
    <w:multiLevelType w:val="hybridMultilevel"/>
    <w:tmpl w:val="16169ED6"/>
    <w:lvl w:ilvl="0" w:tplc="974CD544">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91706"/>
    <w:multiLevelType w:val="hybridMultilevel"/>
    <w:tmpl w:val="DD70B1A0"/>
    <w:lvl w:ilvl="0" w:tplc="F8D4A0B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82360"/>
    <w:multiLevelType w:val="multilevel"/>
    <w:tmpl w:val="406CE18E"/>
    <w:lvl w:ilvl="0">
      <w:start w:val="1"/>
      <w:numFmt w:val="decimal"/>
      <w:pStyle w:val="Heading1"/>
      <w:lvlText w:val="%1.0"/>
      <w:lvlJc w:val="left"/>
      <w:pPr>
        <w:tabs>
          <w:tab w:val="num" w:pos="4122"/>
        </w:tabs>
        <w:ind w:left="4122" w:hanging="432"/>
      </w:pPr>
      <w:rPr>
        <w:rFonts w:ascii="Times New Roman" w:hAnsi="Times New Roman" w:hint="default"/>
        <w:b/>
        <w:i w:val="0"/>
        <w:sz w:val="24"/>
      </w:rPr>
    </w:lvl>
    <w:lvl w:ilvl="1">
      <w:start w:val="1"/>
      <w:numFmt w:val="decimal"/>
      <w:pStyle w:val="Heading2"/>
      <w:lvlText w:val="%1.%2"/>
      <w:lvlJc w:val="left"/>
      <w:pPr>
        <w:tabs>
          <w:tab w:val="num" w:pos="1206"/>
        </w:tabs>
        <w:ind w:left="1206" w:hanging="576"/>
      </w:pPr>
      <w:rPr>
        <w:rFonts w:ascii="Times New Roman" w:hAnsi="Times New Roman" w:hint="default"/>
        <w:b/>
        <w:i w:val="0"/>
        <w:sz w:val="24"/>
      </w:rPr>
    </w:lvl>
    <w:lvl w:ilvl="2">
      <w:start w:val="1"/>
      <w:numFmt w:val="decimal"/>
      <w:pStyle w:val="Heading3"/>
      <w:lvlText w:val="%1.%2.%3"/>
      <w:lvlJc w:val="left"/>
      <w:pPr>
        <w:tabs>
          <w:tab w:val="num" w:pos="1710"/>
        </w:tabs>
        <w:ind w:left="1710" w:hanging="720"/>
      </w:pPr>
      <w:rPr>
        <w:rFonts w:ascii="Times New Roman" w:hAnsi="Times New Roman" w:hint="default"/>
        <w:b/>
        <w:i w:val="0"/>
        <w:sz w:val="24"/>
      </w:rPr>
    </w:lvl>
    <w:lvl w:ilvl="3">
      <w:start w:val="1"/>
      <w:numFmt w:val="decimal"/>
      <w:pStyle w:val="Heading4"/>
      <w:lvlText w:val="%1.%2.%3.%4"/>
      <w:lvlJc w:val="left"/>
      <w:pPr>
        <w:tabs>
          <w:tab w:val="num" w:pos="864"/>
        </w:tabs>
        <w:ind w:left="864" w:hanging="864"/>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ascii="Times New Roman" w:hAnsi="Times New Roman" w:hint="default"/>
        <w:b/>
        <w:i w:val="0"/>
        <w:sz w:val="24"/>
      </w:rPr>
    </w:lvl>
    <w:lvl w:ilvl="5">
      <w:start w:val="1"/>
      <w:numFmt w:val="decimal"/>
      <w:pStyle w:val="Heading6"/>
      <w:lvlText w:val="%1.%2.%3.%4.%5.%6"/>
      <w:lvlJc w:val="left"/>
      <w:pPr>
        <w:tabs>
          <w:tab w:val="num" w:pos="1152"/>
        </w:tabs>
        <w:ind w:left="1152" w:hanging="1152"/>
      </w:pPr>
      <w:rPr>
        <w:rFonts w:ascii="Times New Roman" w:hAnsi="Times New Roman" w:hint="default"/>
        <w:b/>
        <w:i w:val="0"/>
        <w:sz w:val="24"/>
      </w:rPr>
    </w:lvl>
    <w:lvl w:ilvl="6">
      <w:start w:val="1"/>
      <w:numFmt w:val="decimal"/>
      <w:pStyle w:val="Heading7"/>
      <w:lvlText w:val="%1.%2.%3.%4.%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ascii="Times New Roman" w:hAnsi="Times New Roman" w:hint="default"/>
        <w:b/>
        <w:i w:val="0"/>
        <w:sz w:val="24"/>
      </w:rPr>
    </w:lvl>
    <w:lvl w:ilvl="8">
      <w:start w:val="1"/>
      <w:numFmt w:val="decimal"/>
      <w:pStyle w:val="Heading9"/>
      <w:lvlText w:val="%1.%2.%3.%4.%5.%6.%7.%8.%9"/>
      <w:lvlJc w:val="left"/>
      <w:pPr>
        <w:tabs>
          <w:tab w:val="num" w:pos="1584"/>
        </w:tabs>
        <w:ind w:left="1584" w:hanging="1584"/>
      </w:pPr>
      <w:rPr>
        <w:rFonts w:ascii="Times New Roman" w:hAnsi="Times New Roman" w:hint="default"/>
        <w:b/>
        <w:i w:val="0"/>
        <w:sz w:val="24"/>
      </w:rPr>
    </w:lvl>
  </w:abstractNum>
  <w:abstractNum w:abstractNumId="6">
    <w:nsid w:val="217C4208"/>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B48CA"/>
    <w:multiLevelType w:val="hybridMultilevel"/>
    <w:tmpl w:val="C21E9FC4"/>
    <w:lvl w:ilvl="0" w:tplc="9D900650">
      <w:start w:val="1"/>
      <w:numFmt w:val="bullet"/>
      <w:pStyle w:val="tex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32348C"/>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71FEB"/>
    <w:multiLevelType w:val="hybridMultilevel"/>
    <w:tmpl w:val="433CA9B0"/>
    <w:lvl w:ilvl="0" w:tplc="F8D4A0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02E9F"/>
    <w:multiLevelType w:val="hybridMultilevel"/>
    <w:tmpl w:val="A0F2D3D2"/>
    <w:lvl w:ilvl="0" w:tplc="F8D4A0B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021BB"/>
    <w:multiLevelType w:val="hybridMultilevel"/>
    <w:tmpl w:val="96F4753E"/>
    <w:lvl w:ilvl="0" w:tplc="F8D4A0B0">
      <w:start w:val="1"/>
      <w:numFmt w:val="decimal"/>
      <w:lvlText w:val="%1."/>
      <w:lvlJc w:val="right"/>
      <w:pPr>
        <w:ind w:left="720" w:hanging="360"/>
      </w:pPr>
      <w:rPr>
        <w:rFonts w:hint="default"/>
      </w:rPr>
    </w:lvl>
    <w:lvl w:ilvl="1" w:tplc="F8D4A0B0">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45E91"/>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75B54"/>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A7758"/>
    <w:multiLevelType w:val="hybridMultilevel"/>
    <w:tmpl w:val="A97E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D25901"/>
    <w:multiLevelType w:val="hybridMultilevel"/>
    <w:tmpl w:val="7408F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EA10B3"/>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A5C6D"/>
    <w:multiLevelType w:val="hybridMultilevel"/>
    <w:tmpl w:val="054A6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D5769D"/>
    <w:multiLevelType w:val="hybridMultilevel"/>
    <w:tmpl w:val="14D8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3"/>
  </w:num>
  <w:num w:numId="5">
    <w:abstractNumId w:val="1"/>
  </w:num>
  <w:num w:numId="6">
    <w:abstractNumId w:val="16"/>
  </w:num>
  <w:num w:numId="7">
    <w:abstractNumId w:val="6"/>
  </w:num>
  <w:num w:numId="8">
    <w:abstractNumId w:val="13"/>
  </w:num>
  <w:num w:numId="9">
    <w:abstractNumId w:val="12"/>
  </w:num>
  <w:num w:numId="10">
    <w:abstractNumId w:val="18"/>
  </w:num>
  <w:num w:numId="11">
    <w:abstractNumId w:val="3"/>
    <w:lvlOverride w:ilvl="0">
      <w:startOverride w:val="1"/>
    </w:lvlOverride>
  </w:num>
  <w:num w:numId="12">
    <w:abstractNumId w:val="9"/>
  </w:num>
  <w:num w:numId="13">
    <w:abstractNumId w:val="2"/>
  </w:num>
  <w:num w:numId="14">
    <w:abstractNumId w:val="4"/>
  </w:num>
  <w:num w:numId="15">
    <w:abstractNumId w:val="11"/>
  </w:num>
  <w:num w:numId="16">
    <w:abstractNumId w:val="0"/>
  </w:num>
  <w:num w:numId="17">
    <w:abstractNumId w:val="10"/>
  </w:num>
  <w:num w:numId="18">
    <w:abstractNumId w:val="5"/>
  </w:num>
  <w:num w:numId="19">
    <w:abstractNumId w:val="5"/>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7"/>
  </w:num>
  <w:num w:numId="40">
    <w:abstractNumId w:val="5"/>
  </w:num>
  <w:num w:numId="41">
    <w:abstractNumId w:val="15"/>
  </w:num>
  <w:num w:numId="42">
    <w:abstractNumId w:val="7"/>
  </w:num>
  <w:num w:numId="43">
    <w:abstractNumId w:val="7"/>
  </w:num>
  <w:num w:numId="4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0" w:nlCheck="1" w:checkStyle="0"/>
  <w:stylePaneFormatFilter w:val="3701"/>
  <w:stylePaneSortMethod w:val="0000"/>
  <w:defaultTabStop w:val="720"/>
  <w:clickAndTypeStyle w:val="Heading1Char"/>
  <w:drawingGridHorizontalSpacing w:val="120"/>
  <w:drawingGridVerticalSpacing w:val="163"/>
  <w:displayHorizontalDrawingGridEvery w:val="0"/>
  <w:displayVerticalDrawingGridEvery w:val="0"/>
  <w:noPunctuationKerning/>
  <w:characterSpacingControl w:val="doNotCompress"/>
  <w:hdrShapeDefaults>
    <o:shapedefaults v:ext="edit" spidmax="31746"/>
  </w:hdrShapeDefaults>
  <w:footnotePr>
    <w:footnote w:id="0"/>
    <w:footnote w:id="1"/>
  </w:footnotePr>
  <w:endnotePr>
    <w:endnote w:id="0"/>
    <w:endnote w:id="1"/>
  </w:endnotePr>
  <w:compat/>
  <w:rsids>
    <w:rsidRoot w:val="0078114E"/>
    <w:rsid w:val="00000AF1"/>
    <w:rsid w:val="0000430C"/>
    <w:rsid w:val="00007CFF"/>
    <w:rsid w:val="0001119A"/>
    <w:rsid w:val="00012000"/>
    <w:rsid w:val="00012255"/>
    <w:rsid w:val="0001550F"/>
    <w:rsid w:val="00016775"/>
    <w:rsid w:val="000169CC"/>
    <w:rsid w:val="00020BC1"/>
    <w:rsid w:val="00021A0B"/>
    <w:rsid w:val="00027EC3"/>
    <w:rsid w:val="00031C6A"/>
    <w:rsid w:val="00034368"/>
    <w:rsid w:val="000349B2"/>
    <w:rsid w:val="00040B07"/>
    <w:rsid w:val="0004273E"/>
    <w:rsid w:val="000429B8"/>
    <w:rsid w:val="00045B44"/>
    <w:rsid w:val="000465AB"/>
    <w:rsid w:val="000467AE"/>
    <w:rsid w:val="00046DEF"/>
    <w:rsid w:val="0005041A"/>
    <w:rsid w:val="00052A79"/>
    <w:rsid w:val="00052E1B"/>
    <w:rsid w:val="00054079"/>
    <w:rsid w:val="00054A95"/>
    <w:rsid w:val="00055C99"/>
    <w:rsid w:val="000608DA"/>
    <w:rsid w:val="00061E9F"/>
    <w:rsid w:val="00061FC6"/>
    <w:rsid w:val="00063403"/>
    <w:rsid w:val="00064E41"/>
    <w:rsid w:val="00066255"/>
    <w:rsid w:val="00066EC3"/>
    <w:rsid w:val="00071532"/>
    <w:rsid w:val="0007351B"/>
    <w:rsid w:val="000738B8"/>
    <w:rsid w:val="00077857"/>
    <w:rsid w:val="00077E4A"/>
    <w:rsid w:val="00077F09"/>
    <w:rsid w:val="00082EBB"/>
    <w:rsid w:val="00085FD7"/>
    <w:rsid w:val="00086717"/>
    <w:rsid w:val="0008792C"/>
    <w:rsid w:val="000912DC"/>
    <w:rsid w:val="00091A38"/>
    <w:rsid w:val="000939A0"/>
    <w:rsid w:val="00095CEE"/>
    <w:rsid w:val="00096254"/>
    <w:rsid w:val="000967A9"/>
    <w:rsid w:val="00096A15"/>
    <w:rsid w:val="00097D3F"/>
    <w:rsid w:val="000A3E85"/>
    <w:rsid w:val="000A3F4B"/>
    <w:rsid w:val="000A5431"/>
    <w:rsid w:val="000A71C9"/>
    <w:rsid w:val="000A792C"/>
    <w:rsid w:val="000B176F"/>
    <w:rsid w:val="000B1E76"/>
    <w:rsid w:val="000B49B4"/>
    <w:rsid w:val="000B5367"/>
    <w:rsid w:val="000B54A7"/>
    <w:rsid w:val="000B770A"/>
    <w:rsid w:val="000C1594"/>
    <w:rsid w:val="000C28C9"/>
    <w:rsid w:val="000C3F47"/>
    <w:rsid w:val="000C4C9A"/>
    <w:rsid w:val="000C4E89"/>
    <w:rsid w:val="000C5063"/>
    <w:rsid w:val="000C50F7"/>
    <w:rsid w:val="000D07CE"/>
    <w:rsid w:val="000D4452"/>
    <w:rsid w:val="000D52BA"/>
    <w:rsid w:val="000D5F18"/>
    <w:rsid w:val="000D74D0"/>
    <w:rsid w:val="000E09F1"/>
    <w:rsid w:val="000E1177"/>
    <w:rsid w:val="000E2CEB"/>
    <w:rsid w:val="000E346E"/>
    <w:rsid w:val="000E3854"/>
    <w:rsid w:val="000E38F7"/>
    <w:rsid w:val="000F04E2"/>
    <w:rsid w:val="000F0DB6"/>
    <w:rsid w:val="000F1925"/>
    <w:rsid w:val="000F4085"/>
    <w:rsid w:val="000F4F6F"/>
    <w:rsid w:val="000F689A"/>
    <w:rsid w:val="00101073"/>
    <w:rsid w:val="00104CE1"/>
    <w:rsid w:val="00105AB2"/>
    <w:rsid w:val="00110F0E"/>
    <w:rsid w:val="0011159C"/>
    <w:rsid w:val="00112BF9"/>
    <w:rsid w:val="00117E08"/>
    <w:rsid w:val="001220FD"/>
    <w:rsid w:val="00122AC7"/>
    <w:rsid w:val="00124555"/>
    <w:rsid w:val="00125211"/>
    <w:rsid w:val="00125DC0"/>
    <w:rsid w:val="00127284"/>
    <w:rsid w:val="00127A49"/>
    <w:rsid w:val="0013030B"/>
    <w:rsid w:val="00131327"/>
    <w:rsid w:val="001321AB"/>
    <w:rsid w:val="00132503"/>
    <w:rsid w:val="001332B0"/>
    <w:rsid w:val="0013553E"/>
    <w:rsid w:val="00136FF4"/>
    <w:rsid w:val="0014262C"/>
    <w:rsid w:val="001427C0"/>
    <w:rsid w:val="00143C50"/>
    <w:rsid w:val="00144CFA"/>
    <w:rsid w:val="00146B16"/>
    <w:rsid w:val="00151B12"/>
    <w:rsid w:val="00152508"/>
    <w:rsid w:val="001541DA"/>
    <w:rsid w:val="00154957"/>
    <w:rsid w:val="00154EFD"/>
    <w:rsid w:val="001571CF"/>
    <w:rsid w:val="0015749C"/>
    <w:rsid w:val="00157862"/>
    <w:rsid w:val="00157995"/>
    <w:rsid w:val="00160405"/>
    <w:rsid w:val="00163289"/>
    <w:rsid w:val="00163CB3"/>
    <w:rsid w:val="00167864"/>
    <w:rsid w:val="00171B7A"/>
    <w:rsid w:val="001749EA"/>
    <w:rsid w:val="001764B3"/>
    <w:rsid w:val="00176F25"/>
    <w:rsid w:val="00181EC5"/>
    <w:rsid w:val="00183DC8"/>
    <w:rsid w:val="00187403"/>
    <w:rsid w:val="00187815"/>
    <w:rsid w:val="0019399C"/>
    <w:rsid w:val="00195A49"/>
    <w:rsid w:val="00196452"/>
    <w:rsid w:val="00196A32"/>
    <w:rsid w:val="00197DB9"/>
    <w:rsid w:val="001A3B23"/>
    <w:rsid w:val="001A4533"/>
    <w:rsid w:val="001A6974"/>
    <w:rsid w:val="001A6CAB"/>
    <w:rsid w:val="001B1A9C"/>
    <w:rsid w:val="001B1F63"/>
    <w:rsid w:val="001B20B5"/>
    <w:rsid w:val="001B5C2B"/>
    <w:rsid w:val="001C0C02"/>
    <w:rsid w:val="001C197B"/>
    <w:rsid w:val="001C2D2D"/>
    <w:rsid w:val="001C3C67"/>
    <w:rsid w:val="001C5700"/>
    <w:rsid w:val="001D010A"/>
    <w:rsid w:val="001D0152"/>
    <w:rsid w:val="001D06F0"/>
    <w:rsid w:val="001D19E3"/>
    <w:rsid w:val="001D27CA"/>
    <w:rsid w:val="001D2D62"/>
    <w:rsid w:val="001E35A7"/>
    <w:rsid w:val="001E3761"/>
    <w:rsid w:val="001E6946"/>
    <w:rsid w:val="001F34E2"/>
    <w:rsid w:val="001F35A1"/>
    <w:rsid w:val="001F3D86"/>
    <w:rsid w:val="001F65A1"/>
    <w:rsid w:val="001F6858"/>
    <w:rsid w:val="00210042"/>
    <w:rsid w:val="00210D5F"/>
    <w:rsid w:val="002115C9"/>
    <w:rsid w:val="002116F4"/>
    <w:rsid w:val="0021257F"/>
    <w:rsid w:val="00212668"/>
    <w:rsid w:val="0021329E"/>
    <w:rsid w:val="00213738"/>
    <w:rsid w:val="0021494C"/>
    <w:rsid w:val="00214EFA"/>
    <w:rsid w:val="00216536"/>
    <w:rsid w:val="00217B33"/>
    <w:rsid w:val="0022229C"/>
    <w:rsid w:val="00224CC9"/>
    <w:rsid w:val="00227A07"/>
    <w:rsid w:val="00233189"/>
    <w:rsid w:val="002362FE"/>
    <w:rsid w:val="00244C54"/>
    <w:rsid w:val="00246BA0"/>
    <w:rsid w:val="00247723"/>
    <w:rsid w:val="00250AEB"/>
    <w:rsid w:val="002517D9"/>
    <w:rsid w:val="002519C2"/>
    <w:rsid w:val="00252E13"/>
    <w:rsid w:val="0025683E"/>
    <w:rsid w:val="0025721B"/>
    <w:rsid w:val="00263A57"/>
    <w:rsid w:val="002701AC"/>
    <w:rsid w:val="002703E5"/>
    <w:rsid w:val="00271A8D"/>
    <w:rsid w:val="00272C95"/>
    <w:rsid w:val="00273767"/>
    <w:rsid w:val="00273AE1"/>
    <w:rsid w:val="00274628"/>
    <w:rsid w:val="00275843"/>
    <w:rsid w:val="00275D38"/>
    <w:rsid w:val="002822BB"/>
    <w:rsid w:val="00284260"/>
    <w:rsid w:val="00285F72"/>
    <w:rsid w:val="00286972"/>
    <w:rsid w:val="002873C0"/>
    <w:rsid w:val="00287FAC"/>
    <w:rsid w:val="00290C79"/>
    <w:rsid w:val="00291218"/>
    <w:rsid w:val="002916E9"/>
    <w:rsid w:val="00293432"/>
    <w:rsid w:val="002934A6"/>
    <w:rsid w:val="0029350F"/>
    <w:rsid w:val="002A010B"/>
    <w:rsid w:val="002A18C5"/>
    <w:rsid w:val="002A1E51"/>
    <w:rsid w:val="002A43EA"/>
    <w:rsid w:val="002A452F"/>
    <w:rsid w:val="002A5D17"/>
    <w:rsid w:val="002B04A7"/>
    <w:rsid w:val="002B1040"/>
    <w:rsid w:val="002B1594"/>
    <w:rsid w:val="002B2575"/>
    <w:rsid w:val="002C217F"/>
    <w:rsid w:val="002C257B"/>
    <w:rsid w:val="002C54CC"/>
    <w:rsid w:val="002C5E56"/>
    <w:rsid w:val="002C6F88"/>
    <w:rsid w:val="002D4D18"/>
    <w:rsid w:val="002D55D6"/>
    <w:rsid w:val="002D63CE"/>
    <w:rsid w:val="002E174C"/>
    <w:rsid w:val="002E4C68"/>
    <w:rsid w:val="002E59C4"/>
    <w:rsid w:val="002E7A89"/>
    <w:rsid w:val="002F007F"/>
    <w:rsid w:val="002F389C"/>
    <w:rsid w:val="002F45C0"/>
    <w:rsid w:val="002F4C80"/>
    <w:rsid w:val="002F5F5F"/>
    <w:rsid w:val="002F77BC"/>
    <w:rsid w:val="002F7B62"/>
    <w:rsid w:val="003013BE"/>
    <w:rsid w:val="00301524"/>
    <w:rsid w:val="00301DC6"/>
    <w:rsid w:val="00306F96"/>
    <w:rsid w:val="00310058"/>
    <w:rsid w:val="0031461D"/>
    <w:rsid w:val="00316F9A"/>
    <w:rsid w:val="00320A53"/>
    <w:rsid w:val="00320C4E"/>
    <w:rsid w:val="003213F6"/>
    <w:rsid w:val="00322B02"/>
    <w:rsid w:val="00324517"/>
    <w:rsid w:val="00325BA4"/>
    <w:rsid w:val="00326A4D"/>
    <w:rsid w:val="00327568"/>
    <w:rsid w:val="0033298E"/>
    <w:rsid w:val="003346BA"/>
    <w:rsid w:val="003357FF"/>
    <w:rsid w:val="003404F9"/>
    <w:rsid w:val="003409EE"/>
    <w:rsid w:val="0034333D"/>
    <w:rsid w:val="00343D98"/>
    <w:rsid w:val="00345169"/>
    <w:rsid w:val="00346436"/>
    <w:rsid w:val="00346713"/>
    <w:rsid w:val="00352171"/>
    <w:rsid w:val="003523CD"/>
    <w:rsid w:val="0035304A"/>
    <w:rsid w:val="00355DE2"/>
    <w:rsid w:val="00364488"/>
    <w:rsid w:val="003658C7"/>
    <w:rsid w:val="0037662F"/>
    <w:rsid w:val="003771E9"/>
    <w:rsid w:val="00381745"/>
    <w:rsid w:val="003824A8"/>
    <w:rsid w:val="003841E2"/>
    <w:rsid w:val="00386BE2"/>
    <w:rsid w:val="003928B4"/>
    <w:rsid w:val="003938D0"/>
    <w:rsid w:val="00394EFC"/>
    <w:rsid w:val="003963DA"/>
    <w:rsid w:val="00396FF2"/>
    <w:rsid w:val="003A0FEB"/>
    <w:rsid w:val="003A125C"/>
    <w:rsid w:val="003A23E0"/>
    <w:rsid w:val="003A2CD6"/>
    <w:rsid w:val="003A3113"/>
    <w:rsid w:val="003A3187"/>
    <w:rsid w:val="003A3C82"/>
    <w:rsid w:val="003A59CF"/>
    <w:rsid w:val="003A61B6"/>
    <w:rsid w:val="003A6F6E"/>
    <w:rsid w:val="003B42DB"/>
    <w:rsid w:val="003C02BE"/>
    <w:rsid w:val="003C1332"/>
    <w:rsid w:val="003C3DE9"/>
    <w:rsid w:val="003C466C"/>
    <w:rsid w:val="003C766B"/>
    <w:rsid w:val="003C7D3B"/>
    <w:rsid w:val="003D06F0"/>
    <w:rsid w:val="003D1CFE"/>
    <w:rsid w:val="003D7624"/>
    <w:rsid w:val="003E1468"/>
    <w:rsid w:val="003E15CB"/>
    <w:rsid w:val="003E1740"/>
    <w:rsid w:val="003E223D"/>
    <w:rsid w:val="003E2836"/>
    <w:rsid w:val="003E2D32"/>
    <w:rsid w:val="003E3D4C"/>
    <w:rsid w:val="003E4FFB"/>
    <w:rsid w:val="003E706C"/>
    <w:rsid w:val="003E771E"/>
    <w:rsid w:val="003F1073"/>
    <w:rsid w:val="003F11FB"/>
    <w:rsid w:val="003F700D"/>
    <w:rsid w:val="004038B8"/>
    <w:rsid w:val="0040517B"/>
    <w:rsid w:val="00405783"/>
    <w:rsid w:val="00420A80"/>
    <w:rsid w:val="00421685"/>
    <w:rsid w:val="00423936"/>
    <w:rsid w:val="004267C8"/>
    <w:rsid w:val="004270C5"/>
    <w:rsid w:val="004303A7"/>
    <w:rsid w:val="0043041B"/>
    <w:rsid w:val="0043183D"/>
    <w:rsid w:val="00432538"/>
    <w:rsid w:val="00434547"/>
    <w:rsid w:val="004364DF"/>
    <w:rsid w:val="00437C67"/>
    <w:rsid w:val="00441DBE"/>
    <w:rsid w:val="004434CF"/>
    <w:rsid w:val="00443D8A"/>
    <w:rsid w:val="00452E83"/>
    <w:rsid w:val="004554FA"/>
    <w:rsid w:val="004558CD"/>
    <w:rsid w:val="004575A8"/>
    <w:rsid w:val="00457C1B"/>
    <w:rsid w:val="0046020D"/>
    <w:rsid w:val="004622E6"/>
    <w:rsid w:val="00463851"/>
    <w:rsid w:val="0046389B"/>
    <w:rsid w:val="00464559"/>
    <w:rsid w:val="00470339"/>
    <w:rsid w:val="00470B1C"/>
    <w:rsid w:val="00472BE1"/>
    <w:rsid w:val="00474610"/>
    <w:rsid w:val="00481796"/>
    <w:rsid w:val="00482E53"/>
    <w:rsid w:val="00484674"/>
    <w:rsid w:val="004868C6"/>
    <w:rsid w:val="0048789F"/>
    <w:rsid w:val="00491867"/>
    <w:rsid w:val="0049472E"/>
    <w:rsid w:val="00494F9D"/>
    <w:rsid w:val="00495428"/>
    <w:rsid w:val="00495B3B"/>
    <w:rsid w:val="004A04F9"/>
    <w:rsid w:val="004A1548"/>
    <w:rsid w:val="004A38F7"/>
    <w:rsid w:val="004A3F57"/>
    <w:rsid w:val="004B159E"/>
    <w:rsid w:val="004B4EC2"/>
    <w:rsid w:val="004C0238"/>
    <w:rsid w:val="004C05DC"/>
    <w:rsid w:val="004C3111"/>
    <w:rsid w:val="004C359D"/>
    <w:rsid w:val="004C586E"/>
    <w:rsid w:val="004C65F2"/>
    <w:rsid w:val="004C7603"/>
    <w:rsid w:val="004C7D78"/>
    <w:rsid w:val="004D11BD"/>
    <w:rsid w:val="004D1D11"/>
    <w:rsid w:val="004D679C"/>
    <w:rsid w:val="004D79D8"/>
    <w:rsid w:val="004D7E07"/>
    <w:rsid w:val="004E0D79"/>
    <w:rsid w:val="004E1CA7"/>
    <w:rsid w:val="004E2653"/>
    <w:rsid w:val="004F1327"/>
    <w:rsid w:val="004F1343"/>
    <w:rsid w:val="004F1CEE"/>
    <w:rsid w:val="004F1EE0"/>
    <w:rsid w:val="004F31D4"/>
    <w:rsid w:val="004F7743"/>
    <w:rsid w:val="00505BB1"/>
    <w:rsid w:val="0050752B"/>
    <w:rsid w:val="00512BBD"/>
    <w:rsid w:val="00514032"/>
    <w:rsid w:val="00514D71"/>
    <w:rsid w:val="00514EB8"/>
    <w:rsid w:val="0051514D"/>
    <w:rsid w:val="00515F6B"/>
    <w:rsid w:val="005167F6"/>
    <w:rsid w:val="00516DAC"/>
    <w:rsid w:val="00516E54"/>
    <w:rsid w:val="005214C2"/>
    <w:rsid w:val="005234BD"/>
    <w:rsid w:val="00525A0C"/>
    <w:rsid w:val="005270E5"/>
    <w:rsid w:val="00527132"/>
    <w:rsid w:val="00532CDD"/>
    <w:rsid w:val="00541EEE"/>
    <w:rsid w:val="00543E3D"/>
    <w:rsid w:val="00545069"/>
    <w:rsid w:val="005459EA"/>
    <w:rsid w:val="00550F3D"/>
    <w:rsid w:val="005525F9"/>
    <w:rsid w:val="00556D1B"/>
    <w:rsid w:val="005608D7"/>
    <w:rsid w:val="00561478"/>
    <w:rsid w:val="00564EA1"/>
    <w:rsid w:val="0057249E"/>
    <w:rsid w:val="005733A0"/>
    <w:rsid w:val="00573FA2"/>
    <w:rsid w:val="00574A3C"/>
    <w:rsid w:val="00575D31"/>
    <w:rsid w:val="00575F78"/>
    <w:rsid w:val="00580129"/>
    <w:rsid w:val="005816BF"/>
    <w:rsid w:val="005822B5"/>
    <w:rsid w:val="0058488C"/>
    <w:rsid w:val="005854FA"/>
    <w:rsid w:val="00585A6D"/>
    <w:rsid w:val="00585DAB"/>
    <w:rsid w:val="00596047"/>
    <w:rsid w:val="00596247"/>
    <w:rsid w:val="005A178B"/>
    <w:rsid w:val="005A1A46"/>
    <w:rsid w:val="005A3570"/>
    <w:rsid w:val="005A4000"/>
    <w:rsid w:val="005A494F"/>
    <w:rsid w:val="005A4DB5"/>
    <w:rsid w:val="005A5F02"/>
    <w:rsid w:val="005A6767"/>
    <w:rsid w:val="005A6779"/>
    <w:rsid w:val="005A7AC4"/>
    <w:rsid w:val="005B1823"/>
    <w:rsid w:val="005B22FB"/>
    <w:rsid w:val="005B3763"/>
    <w:rsid w:val="005B4609"/>
    <w:rsid w:val="005B7C47"/>
    <w:rsid w:val="005B7DBF"/>
    <w:rsid w:val="005C2D0B"/>
    <w:rsid w:val="005C4107"/>
    <w:rsid w:val="005C54F4"/>
    <w:rsid w:val="005C68CE"/>
    <w:rsid w:val="005D07B7"/>
    <w:rsid w:val="005D2C82"/>
    <w:rsid w:val="005D3343"/>
    <w:rsid w:val="005D40F8"/>
    <w:rsid w:val="005D511D"/>
    <w:rsid w:val="005D665D"/>
    <w:rsid w:val="005D74DA"/>
    <w:rsid w:val="005E15F2"/>
    <w:rsid w:val="005E2FA0"/>
    <w:rsid w:val="005E361B"/>
    <w:rsid w:val="005E3AFF"/>
    <w:rsid w:val="005E3DF6"/>
    <w:rsid w:val="005E3E31"/>
    <w:rsid w:val="005E7137"/>
    <w:rsid w:val="005E7338"/>
    <w:rsid w:val="005E760A"/>
    <w:rsid w:val="005F0F79"/>
    <w:rsid w:val="005F1152"/>
    <w:rsid w:val="005F122D"/>
    <w:rsid w:val="005F1624"/>
    <w:rsid w:val="005F1A89"/>
    <w:rsid w:val="005F1BF4"/>
    <w:rsid w:val="005F3C2B"/>
    <w:rsid w:val="005F3C5A"/>
    <w:rsid w:val="005F67D2"/>
    <w:rsid w:val="006003FF"/>
    <w:rsid w:val="00601F00"/>
    <w:rsid w:val="0060411E"/>
    <w:rsid w:val="00604DC1"/>
    <w:rsid w:val="00606A40"/>
    <w:rsid w:val="00611B4D"/>
    <w:rsid w:val="00611EDD"/>
    <w:rsid w:val="0061311B"/>
    <w:rsid w:val="0061655A"/>
    <w:rsid w:val="00617C7A"/>
    <w:rsid w:val="00617E32"/>
    <w:rsid w:val="00620F22"/>
    <w:rsid w:val="00622629"/>
    <w:rsid w:val="00632623"/>
    <w:rsid w:val="00636C8B"/>
    <w:rsid w:val="0064003E"/>
    <w:rsid w:val="006439C2"/>
    <w:rsid w:val="006459EF"/>
    <w:rsid w:val="00645E54"/>
    <w:rsid w:val="00647F2D"/>
    <w:rsid w:val="0065044F"/>
    <w:rsid w:val="00650DAA"/>
    <w:rsid w:val="00650E6B"/>
    <w:rsid w:val="00655664"/>
    <w:rsid w:val="006560FF"/>
    <w:rsid w:val="00657926"/>
    <w:rsid w:val="0066149C"/>
    <w:rsid w:val="00661E0E"/>
    <w:rsid w:val="00661FA5"/>
    <w:rsid w:val="006624C0"/>
    <w:rsid w:val="006629FF"/>
    <w:rsid w:val="006632D7"/>
    <w:rsid w:val="006654AA"/>
    <w:rsid w:val="006723F1"/>
    <w:rsid w:val="00673D76"/>
    <w:rsid w:val="006746F7"/>
    <w:rsid w:val="00676AA0"/>
    <w:rsid w:val="0067765A"/>
    <w:rsid w:val="00682FE7"/>
    <w:rsid w:val="006835AF"/>
    <w:rsid w:val="00683671"/>
    <w:rsid w:val="00684C86"/>
    <w:rsid w:val="0068520C"/>
    <w:rsid w:val="00685437"/>
    <w:rsid w:val="00693057"/>
    <w:rsid w:val="00693811"/>
    <w:rsid w:val="00693EFC"/>
    <w:rsid w:val="00694D0F"/>
    <w:rsid w:val="006A27D7"/>
    <w:rsid w:val="006A5A50"/>
    <w:rsid w:val="006B129A"/>
    <w:rsid w:val="006B4AA0"/>
    <w:rsid w:val="006B4B3A"/>
    <w:rsid w:val="006B5E0C"/>
    <w:rsid w:val="006B6E9E"/>
    <w:rsid w:val="006C2481"/>
    <w:rsid w:val="006C4E67"/>
    <w:rsid w:val="006C5BB7"/>
    <w:rsid w:val="006C73B2"/>
    <w:rsid w:val="006D1185"/>
    <w:rsid w:val="006D44E9"/>
    <w:rsid w:val="006D496A"/>
    <w:rsid w:val="006D54D1"/>
    <w:rsid w:val="006E049C"/>
    <w:rsid w:val="006E0C0D"/>
    <w:rsid w:val="006E1CAF"/>
    <w:rsid w:val="006E2EA7"/>
    <w:rsid w:val="006F410C"/>
    <w:rsid w:val="00700079"/>
    <w:rsid w:val="00701D27"/>
    <w:rsid w:val="00702A1D"/>
    <w:rsid w:val="0070531D"/>
    <w:rsid w:val="00705824"/>
    <w:rsid w:val="00705932"/>
    <w:rsid w:val="00707120"/>
    <w:rsid w:val="00707CFF"/>
    <w:rsid w:val="0071010A"/>
    <w:rsid w:val="00710AD7"/>
    <w:rsid w:val="0071224F"/>
    <w:rsid w:val="0071267C"/>
    <w:rsid w:val="0071588E"/>
    <w:rsid w:val="0071602A"/>
    <w:rsid w:val="007172C6"/>
    <w:rsid w:val="00717F34"/>
    <w:rsid w:val="007219B8"/>
    <w:rsid w:val="00721E98"/>
    <w:rsid w:val="00722A50"/>
    <w:rsid w:val="0072342A"/>
    <w:rsid w:val="007235AF"/>
    <w:rsid w:val="007266DD"/>
    <w:rsid w:val="0073119E"/>
    <w:rsid w:val="00731496"/>
    <w:rsid w:val="00733422"/>
    <w:rsid w:val="007347C9"/>
    <w:rsid w:val="007349F6"/>
    <w:rsid w:val="00734E7C"/>
    <w:rsid w:val="00735CA7"/>
    <w:rsid w:val="00742B08"/>
    <w:rsid w:val="00744F1F"/>
    <w:rsid w:val="00747380"/>
    <w:rsid w:val="00750815"/>
    <w:rsid w:val="007524A0"/>
    <w:rsid w:val="007525F1"/>
    <w:rsid w:val="00754D4B"/>
    <w:rsid w:val="00754D92"/>
    <w:rsid w:val="00755EC5"/>
    <w:rsid w:val="00755EC8"/>
    <w:rsid w:val="007561B0"/>
    <w:rsid w:val="007576A9"/>
    <w:rsid w:val="00757F1D"/>
    <w:rsid w:val="00764481"/>
    <w:rsid w:val="007645ED"/>
    <w:rsid w:val="00765563"/>
    <w:rsid w:val="007664B1"/>
    <w:rsid w:val="0077015C"/>
    <w:rsid w:val="00773103"/>
    <w:rsid w:val="0078078A"/>
    <w:rsid w:val="00780A56"/>
    <w:rsid w:val="0078114E"/>
    <w:rsid w:val="007820DE"/>
    <w:rsid w:val="007821D6"/>
    <w:rsid w:val="00783964"/>
    <w:rsid w:val="0078584A"/>
    <w:rsid w:val="007862EE"/>
    <w:rsid w:val="00786388"/>
    <w:rsid w:val="00787B90"/>
    <w:rsid w:val="00790500"/>
    <w:rsid w:val="00790C28"/>
    <w:rsid w:val="00790CE2"/>
    <w:rsid w:val="007917B6"/>
    <w:rsid w:val="007921AF"/>
    <w:rsid w:val="007935EF"/>
    <w:rsid w:val="007A4501"/>
    <w:rsid w:val="007A70B1"/>
    <w:rsid w:val="007B0283"/>
    <w:rsid w:val="007B0654"/>
    <w:rsid w:val="007B1E55"/>
    <w:rsid w:val="007B3350"/>
    <w:rsid w:val="007B4FEE"/>
    <w:rsid w:val="007B6F93"/>
    <w:rsid w:val="007C00B5"/>
    <w:rsid w:val="007C07D4"/>
    <w:rsid w:val="007C09FB"/>
    <w:rsid w:val="007C0F60"/>
    <w:rsid w:val="007C61B6"/>
    <w:rsid w:val="007C7FF4"/>
    <w:rsid w:val="007D7DC7"/>
    <w:rsid w:val="007E32C0"/>
    <w:rsid w:val="007E34F9"/>
    <w:rsid w:val="007E3E2B"/>
    <w:rsid w:val="007E47FE"/>
    <w:rsid w:val="007E5E3D"/>
    <w:rsid w:val="007E6CB3"/>
    <w:rsid w:val="007E7219"/>
    <w:rsid w:val="007F5C40"/>
    <w:rsid w:val="007F76D3"/>
    <w:rsid w:val="008030C0"/>
    <w:rsid w:val="008055E0"/>
    <w:rsid w:val="008104A3"/>
    <w:rsid w:val="00810EE7"/>
    <w:rsid w:val="00812A9D"/>
    <w:rsid w:val="00814E0C"/>
    <w:rsid w:val="00815645"/>
    <w:rsid w:val="00817EFC"/>
    <w:rsid w:val="00821AB2"/>
    <w:rsid w:val="00821E1C"/>
    <w:rsid w:val="00824D59"/>
    <w:rsid w:val="00825CE9"/>
    <w:rsid w:val="008260D0"/>
    <w:rsid w:val="00830D3F"/>
    <w:rsid w:val="008321D9"/>
    <w:rsid w:val="00833728"/>
    <w:rsid w:val="008361D5"/>
    <w:rsid w:val="00836886"/>
    <w:rsid w:val="008408C1"/>
    <w:rsid w:val="00840A96"/>
    <w:rsid w:val="0084314D"/>
    <w:rsid w:val="0084582E"/>
    <w:rsid w:val="00846506"/>
    <w:rsid w:val="00847CC4"/>
    <w:rsid w:val="008540FB"/>
    <w:rsid w:val="0085474C"/>
    <w:rsid w:val="008566BA"/>
    <w:rsid w:val="008613D5"/>
    <w:rsid w:val="0086337B"/>
    <w:rsid w:val="00867782"/>
    <w:rsid w:val="00867999"/>
    <w:rsid w:val="00870B80"/>
    <w:rsid w:val="00871818"/>
    <w:rsid w:val="008726F8"/>
    <w:rsid w:val="00873F0A"/>
    <w:rsid w:val="00875447"/>
    <w:rsid w:val="00882DD5"/>
    <w:rsid w:val="00886136"/>
    <w:rsid w:val="00892536"/>
    <w:rsid w:val="00892A01"/>
    <w:rsid w:val="008930F8"/>
    <w:rsid w:val="0089382D"/>
    <w:rsid w:val="00894759"/>
    <w:rsid w:val="008974D9"/>
    <w:rsid w:val="00897E22"/>
    <w:rsid w:val="008A345B"/>
    <w:rsid w:val="008A3A05"/>
    <w:rsid w:val="008A3FF7"/>
    <w:rsid w:val="008A575B"/>
    <w:rsid w:val="008A638C"/>
    <w:rsid w:val="008A7352"/>
    <w:rsid w:val="008B0917"/>
    <w:rsid w:val="008B1032"/>
    <w:rsid w:val="008B4068"/>
    <w:rsid w:val="008B69A5"/>
    <w:rsid w:val="008C0866"/>
    <w:rsid w:val="008C11B1"/>
    <w:rsid w:val="008C2420"/>
    <w:rsid w:val="008C2D14"/>
    <w:rsid w:val="008C33B0"/>
    <w:rsid w:val="008C4FB1"/>
    <w:rsid w:val="008C574A"/>
    <w:rsid w:val="008C61CB"/>
    <w:rsid w:val="008D07FC"/>
    <w:rsid w:val="008D2521"/>
    <w:rsid w:val="008D2B52"/>
    <w:rsid w:val="008E02C1"/>
    <w:rsid w:val="008E0DFA"/>
    <w:rsid w:val="008E1739"/>
    <w:rsid w:val="008E3B15"/>
    <w:rsid w:val="008E4E67"/>
    <w:rsid w:val="008E5978"/>
    <w:rsid w:val="008E713E"/>
    <w:rsid w:val="008E7945"/>
    <w:rsid w:val="008F0522"/>
    <w:rsid w:val="008F474F"/>
    <w:rsid w:val="008F59A8"/>
    <w:rsid w:val="008F6867"/>
    <w:rsid w:val="008F698D"/>
    <w:rsid w:val="00900721"/>
    <w:rsid w:val="00903847"/>
    <w:rsid w:val="00904CCF"/>
    <w:rsid w:val="009059B9"/>
    <w:rsid w:val="00907DD8"/>
    <w:rsid w:val="009104C1"/>
    <w:rsid w:val="0091111C"/>
    <w:rsid w:val="00912A55"/>
    <w:rsid w:val="00913E3F"/>
    <w:rsid w:val="00915EBB"/>
    <w:rsid w:val="009175B0"/>
    <w:rsid w:val="00920734"/>
    <w:rsid w:val="009208EC"/>
    <w:rsid w:val="009215AF"/>
    <w:rsid w:val="0092379D"/>
    <w:rsid w:val="009241BB"/>
    <w:rsid w:val="00930616"/>
    <w:rsid w:val="009314A0"/>
    <w:rsid w:val="00933AB5"/>
    <w:rsid w:val="00934D0C"/>
    <w:rsid w:val="00940BFA"/>
    <w:rsid w:val="00940FFC"/>
    <w:rsid w:val="009413EE"/>
    <w:rsid w:val="00941A94"/>
    <w:rsid w:val="0094314E"/>
    <w:rsid w:val="009433E3"/>
    <w:rsid w:val="00943798"/>
    <w:rsid w:val="00945573"/>
    <w:rsid w:val="0094590F"/>
    <w:rsid w:val="00945DE3"/>
    <w:rsid w:val="00946D09"/>
    <w:rsid w:val="009471B7"/>
    <w:rsid w:val="00953D8D"/>
    <w:rsid w:val="00955D96"/>
    <w:rsid w:val="009563CE"/>
    <w:rsid w:val="00956BA3"/>
    <w:rsid w:val="00960803"/>
    <w:rsid w:val="0096086D"/>
    <w:rsid w:val="00961041"/>
    <w:rsid w:val="00961EB7"/>
    <w:rsid w:val="00962959"/>
    <w:rsid w:val="00963E0F"/>
    <w:rsid w:val="009647C5"/>
    <w:rsid w:val="0096585B"/>
    <w:rsid w:val="00966C40"/>
    <w:rsid w:val="009707EB"/>
    <w:rsid w:val="00972130"/>
    <w:rsid w:val="0097369A"/>
    <w:rsid w:val="009749FA"/>
    <w:rsid w:val="00974B88"/>
    <w:rsid w:val="00980158"/>
    <w:rsid w:val="00980A0D"/>
    <w:rsid w:val="009822C9"/>
    <w:rsid w:val="009825C2"/>
    <w:rsid w:val="009832CF"/>
    <w:rsid w:val="00983839"/>
    <w:rsid w:val="009859B7"/>
    <w:rsid w:val="00991807"/>
    <w:rsid w:val="00991908"/>
    <w:rsid w:val="00991B31"/>
    <w:rsid w:val="00992CF4"/>
    <w:rsid w:val="00997EFB"/>
    <w:rsid w:val="009A1723"/>
    <w:rsid w:val="009A2054"/>
    <w:rsid w:val="009A21AE"/>
    <w:rsid w:val="009A2AD5"/>
    <w:rsid w:val="009A2D5A"/>
    <w:rsid w:val="009A3403"/>
    <w:rsid w:val="009A4950"/>
    <w:rsid w:val="009A4D95"/>
    <w:rsid w:val="009A669D"/>
    <w:rsid w:val="009B2EC0"/>
    <w:rsid w:val="009B37CC"/>
    <w:rsid w:val="009B4548"/>
    <w:rsid w:val="009B4D05"/>
    <w:rsid w:val="009B7544"/>
    <w:rsid w:val="009C0600"/>
    <w:rsid w:val="009C08D3"/>
    <w:rsid w:val="009C1CD5"/>
    <w:rsid w:val="009C2B71"/>
    <w:rsid w:val="009C482C"/>
    <w:rsid w:val="009C5496"/>
    <w:rsid w:val="009C571D"/>
    <w:rsid w:val="009D092F"/>
    <w:rsid w:val="009D218A"/>
    <w:rsid w:val="009D3DCB"/>
    <w:rsid w:val="009D4408"/>
    <w:rsid w:val="009D459D"/>
    <w:rsid w:val="009D4D38"/>
    <w:rsid w:val="009D56CB"/>
    <w:rsid w:val="009E17DE"/>
    <w:rsid w:val="009E66E1"/>
    <w:rsid w:val="009E689D"/>
    <w:rsid w:val="009E6971"/>
    <w:rsid w:val="009F0B21"/>
    <w:rsid w:val="009F0CF4"/>
    <w:rsid w:val="009F0DF8"/>
    <w:rsid w:val="009F0FCC"/>
    <w:rsid w:val="009F1B94"/>
    <w:rsid w:val="009F1BBD"/>
    <w:rsid w:val="009F23EB"/>
    <w:rsid w:val="009F2E1A"/>
    <w:rsid w:val="009F4059"/>
    <w:rsid w:val="009F631A"/>
    <w:rsid w:val="009F6DD9"/>
    <w:rsid w:val="00A00D57"/>
    <w:rsid w:val="00A01AFE"/>
    <w:rsid w:val="00A02142"/>
    <w:rsid w:val="00A02A2D"/>
    <w:rsid w:val="00A052A6"/>
    <w:rsid w:val="00A07E03"/>
    <w:rsid w:val="00A1075C"/>
    <w:rsid w:val="00A13E89"/>
    <w:rsid w:val="00A14CF6"/>
    <w:rsid w:val="00A1673C"/>
    <w:rsid w:val="00A17976"/>
    <w:rsid w:val="00A17DEF"/>
    <w:rsid w:val="00A22F0F"/>
    <w:rsid w:val="00A23737"/>
    <w:rsid w:val="00A25209"/>
    <w:rsid w:val="00A25782"/>
    <w:rsid w:val="00A26FEB"/>
    <w:rsid w:val="00A27AEE"/>
    <w:rsid w:val="00A27C1B"/>
    <w:rsid w:val="00A30F10"/>
    <w:rsid w:val="00A30FAD"/>
    <w:rsid w:val="00A31679"/>
    <w:rsid w:val="00A32FEA"/>
    <w:rsid w:val="00A34784"/>
    <w:rsid w:val="00A349CA"/>
    <w:rsid w:val="00A35332"/>
    <w:rsid w:val="00A40875"/>
    <w:rsid w:val="00A40EAF"/>
    <w:rsid w:val="00A41D61"/>
    <w:rsid w:val="00A42687"/>
    <w:rsid w:val="00A43645"/>
    <w:rsid w:val="00A4392A"/>
    <w:rsid w:val="00A43E3B"/>
    <w:rsid w:val="00A4633A"/>
    <w:rsid w:val="00A47826"/>
    <w:rsid w:val="00A47AE6"/>
    <w:rsid w:val="00A515BC"/>
    <w:rsid w:val="00A51C88"/>
    <w:rsid w:val="00A52DCD"/>
    <w:rsid w:val="00A54C12"/>
    <w:rsid w:val="00A5716B"/>
    <w:rsid w:val="00A573F0"/>
    <w:rsid w:val="00A618BF"/>
    <w:rsid w:val="00A67797"/>
    <w:rsid w:val="00A67EC3"/>
    <w:rsid w:val="00A7087D"/>
    <w:rsid w:val="00A766FE"/>
    <w:rsid w:val="00A76933"/>
    <w:rsid w:val="00A814EA"/>
    <w:rsid w:val="00A81934"/>
    <w:rsid w:val="00A8264E"/>
    <w:rsid w:val="00A82FF7"/>
    <w:rsid w:val="00A8363D"/>
    <w:rsid w:val="00A92E27"/>
    <w:rsid w:val="00A92E7A"/>
    <w:rsid w:val="00A93986"/>
    <w:rsid w:val="00A94801"/>
    <w:rsid w:val="00A95452"/>
    <w:rsid w:val="00A96D9D"/>
    <w:rsid w:val="00AA12D0"/>
    <w:rsid w:val="00AA253E"/>
    <w:rsid w:val="00AA3B3A"/>
    <w:rsid w:val="00AA6372"/>
    <w:rsid w:val="00AA71AB"/>
    <w:rsid w:val="00AB16EA"/>
    <w:rsid w:val="00AB2B3F"/>
    <w:rsid w:val="00AB30AC"/>
    <w:rsid w:val="00AB3CDA"/>
    <w:rsid w:val="00AB7905"/>
    <w:rsid w:val="00AC0F91"/>
    <w:rsid w:val="00AC43CE"/>
    <w:rsid w:val="00AC5DF1"/>
    <w:rsid w:val="00AC62BD"/>
    <w:rsid w:val="00AD2DA7"/>
    <w:rsid w:val="00AD3166"/>
    <w:rsid w:val="00AD5D6A"/>
    <w:rsid w:val="00AD6D13"/>
    <w:rsid w:val="00AD7189"/>
    <w:rsid w:val="00AE1F02"/>
    <w:rsid w:val="00AE2EAB"/>
    <w:rsid w:val="00AE40F5"/>
    <w:rsid w:val="00AE412A"/>
    <w:rsid w:val="00AE46A4"/>
    <w:rsid w:val="00AE5360"/>
    <w:rsid w:val="00AE6770"/>
    <w:rsid w:val="00AE7C57"/>
    <w:rsid w:val="00AF5692"/>
    <w:rsid w:val="00AF5986"/>
    <w:rsid w:val="00AF5CD3"/>
    <w:rsid w:val="00AF762A"/>
    <w:rsid w:val="00AF770A"/>
    <w:rsid w:val="00B027A2"/>
    <w:rsid w:val="00B02F7D"/>
    <w:rsid w:val="00B0370A"/>
    <w:rsid w:val="00B04150"/>
    <w:rsid w:val="00B04DEE"/>
    <w:rsid w:val="00B05872"/>
    <w:rsid w:val="00B07492"/>
    <w:rsid w:val="00B1294D"/>
    <w:rsid w:val="00B13FEA"/>
    <w:rsid w:val="00B14CA4"/>
    <w:rsid w:val="00B15A2B"/>
    <w:rsid w:val="00B15B3F"/>
    <w:rsid w:val="00B203B6"/>
    <w:rsid w:val="00B20B6F"/>
    <w:rsid w:val="00B2507D"/>
    <w:rsid w:val="00B258C1"/>
    <w:rsid w:val="00B26768"/>
    <w:rsid w:val="00B30B2B"/>
    <w:rsid w:val="00B327BC"/>
    <w:rsid w:val="00B331A3"/>
    <w:rsid w:val="00B33963"/>
    <w:rsid w:val="00B33EAD"/>
    <w:rsid w:val="00B37EE8"/>
    <w:rsid w:val="00B43516"/>
    <w:rsid w:val="00B4506B"/>
    <w:rsid w:val="00B473A9"/>
    <w:rsid w:val="00B50C49"/>
    <w:rsid w:val="00B519FB"/>
    <w:rsid w:val="00B5361A"/>
    <w:rsid w:val="00B54524"/>
    <w:rsid w:val="00B54C0F"/>
    <w:rsid w:val="00B55CBB"/>
    <w:rsid w:val="00B561FB"/>
    <w:rsid w:val="00B60A12"/>
    <w:rsid w:val="00B636D6"/>
    <w:rsid w:val="00B66B39"/>
    <w:rsid w:val="00B75693"/>
    <w:rsid w:val="00B77B3F"/>
    <w:rsid w:val="00B9010A"/>
    <w:rsid w:val="00B92259"/>
    <w:rsid w:val="00B92B17"/>
    <w:rsid w:val="00B92FD5"/>
    <w:rsid w:val="00B96777"/>
    <w:rsid w:val="00B968EB"/>
    <w:rsid w:val="00B9698C"/>
    <w:rsid w:val="00B97315"/>
    <w:rsid w:val="00B97AC2"/>
    <w:rsid w:val="00BA0781"/>
    <w:rsid w:val="00BA219D"/>
    <w:rsid w:val="00BA295C"/>
    <w:rsid w:val="00BA55F6"/>
    <w:rsid w:val="00BA7958"/>
    <w:rsid w:val="00BB22EF"/>
    <w:rsid w:val="00BB2C7A"/>
    <w:rsid w:val="00BB35CC"/>
    <w:rsid w:val="00BB38DE"/>
    <w:rsid w:val="00BB5761"/>
    <w:rsid w:val="00BB638A"/>
    <w:rsid w:val="00BC11F3"/>
    <w:rsid w:val="00BC143A"/>
    <w:rsid w:val="00BC6F0F"/>
    <w:rsid w:val="00BD0610"/>
    <w:rsid w:val="00BD241D"/>
    <w:rsid w:val="00BD549A"/>
    <w:rsid w:val="00BD590C"/>
    <w:rsid w:val="00BD5998"/>
    <w:rsid w:val="00BD6490"/>
    <w:rsid w:val="00BD660D"/>
    <w:rsid w:val="00BD6CC8"/>
    <w:rsid w:val="00BD6DCC"/>
    <w:rsid w:val="00BE2061"/>
    <w:rsid w:val="00BE309A"/>
    <w:rsid w:val="00BE6355"/>
    <w:rsid w:val="00BE7301"/>
    <w:rsid w:val="00BE7F38"/>
    <w:rsid w:val="00BF1D73"/>
    <w:rsid w:val="00BF448F"/>
    <w:rsid w:val="00BF5E02"/>
    <w:rsid w:val="00BF75F4"/>
    <w:rsid w:val="00C00C55"/>
    <w:rsid w:val="00C01657"/>
    <w:rsid w:val="00C02143"/>
    <w:rsid w:val="00C04BE2"/>
    <w:rsid w:val="00C0591D"/>
    <w:rsid w:val="00C05F2A"/>
    <w:rsid w:val="00C077B3"/>
    <w:rsid w:val="00C103B0"/>
    <w:rsid w:val="00C12C26"/>
    <w:rsid w:val="00C13BAD"/>
    <w:rsid w:val="00C15996"/>
    <w:rsid w:val="00C203A1"/>
    <w:rsid w:val="00C208E7"/>
    <w:rsid w:val="00C21CE3"/>
    <w:rsid w:val="00C22023"/>
    <w:rsid w:val="00C23CE2"/>
    <w:rsid w:val="00C23D28"/>
    <w:rsid w:val="00C23F2F"/>
    <w:rsid w:val="00C25FE7"/>
    <w:rsid w:val="00C2754E"/>
    <w:rsid w:val="00C31691"/>
    <w:rsid w:val="00C31D12"/>
    <w:rsid w:val="00C33124"/>
    <w:rsid w:val="00C3395C"/>
    <w:rsid w:val="00C3447B"/>
    <w:rsid w:val="00C36347"/>
    <w:rsid w:val="00C404EF"/>
    <w:rsid w:val="00C459F6"/>
    <w:rsid w:val="00C45CF9"/>
    <w:rsid w:val="00C45F42"/>
    <w:rsid w:val="00C46D0B"/>
    <w:rsid w:val="00C5002C"/>
    <w:rsid w:val="00C5064D"/>
    <w:rsid w:val="00C51602"/>
    <w:rsid w:val="00C52797"/>
    <w:rsid w:val="00C52DF0"/>
    <w:rsid w:val="00C546AB"/>
    <w:rsid w:val="00C54A04"/>
    <w:rsid w:val="00C5517A"/>
    <w:rsid w:val="00C628D0"/>
    <w:rsid w:val="00C62B98"/>
    <w:rsid w:val="00C63093"/>
    <w:rsid w:val="00C63F2A"/>
    <w:rsid w:val="00C6702E"/>
    <w:rsid w:val="00C724F0"/>
    <w:rsid w:val="00C80CD4"/>
    <w:rsid w:val="00C83A08"/>
    <w:rsid w:val="00C84255"/>
    <w:rsid w:val="00C85B84"/>
    <w:rsid w:val="00C85F2F"/>
    <w:rsid w:val="00C86004"/>
    <w:rsid w:val="00C87E00"/>
    <w:rsid w:val="00C91E23"/>
    <w:rsid w:val="00C9570C"/>
    <w:rsid w:val="00C96D76"/>
    <w:rsid w:val="00C970E7"/>
    <w:rsid w:val="00CA07C5"/>
    <w:rsid w:val="00CA0838"/>
    <w:rsid w:val="00CA0CA7"/>
    <w:rsid w:val="00CA1D94"/>
    <w:rsid w:val="00CA5AA9"/>
    <w:rsid w:val="00CA732A"/>
    <w:rsid w:val="00CA7A6A"/>
    <w:rsid w:val="00CA7FF4"/>
    <w:rsid w:val="00CB0D42"/>
    <w:rsid w:val="00CB15B9"/>
    <w:rsid w:val="00CB409D"/>
    <w:rsid w:val="00CB4DF9"/>
    <w:rsid w:val="00CB53E8"/>
    <w:rsid w:val="00CC0F8F"/>
    <w:rsid w:val="00CC0FF9"/>
    <w:rsid w:val="00CC12DC"/>
    <w:rsid w:val="00CC1CD4"/>
    <w:rsid w:val="00CC30E7"/>
    <w:rsid w:val="00CC35F9"/>
    <w:rsid w:val="00CD69D3"/>
    <w:rsid w:val="00CE01C7"/>
    <w:rsid w:val="00CE0486"/>
    <w:rsid w:val="00CE35A1"/>
    <w:rsid w:val="00CE41C5"/>
    <w:rsid w:val="00CE4F41"/>
    <w:rsid w:val="00CE5F3D"/>
    <w:rsid w:val="00CE7295"/>
    <w:rsid w:val="00CE7F22"/>
    <w:rsid w:val="00CF376A"/>
    <w:rsid w:val="00CF522A"/>
    <w:rsid w:val="00D001DF"/>
    <w:rsid w:val="00D01FE8"/>
    <w:rsid w:val="00D03D6E"/>
    <w:rsid w:val="00D07477"/>
    <w:rsid w:val="00D127A1"/>
    <w:rsid w:val="00D13B2C"/>
    <w:rsid w:val="00D13CFE"/>
    <w:rsid w:val="00D152BE"/>
    <w:rsid w:val="00D20D2B"/>
    <w:rsid w:val="00D2224E"/>
    <w:rsid w:val="00D231D4"/>
    <w:rsid w:val="00D24687"/>
    <w:rsid w:val="00D301CD"/>
    <w:rsid w:val="00D310B5"/>
    <w:rsid w:val="00D31135"/>
    <w:rsid w:val="00D313B9"/>
    <w:rsid w:val="00D37D7E"/>
    <w:rsid w:val="00D37D9E"/>
    <w:rsid w:val="00D45FDF"/>
    <w:rsid w:val="00D464A5"/>
    <w:rsid w:val="00D50667"/>
    <w:rsid w:val="00D51D6C"/>
    <w:rsid w:val="00D535E5"/>
    <w:rsid w:val="00D53D19"/>
    <w:rsid w:val="00D543E3"/>
    <w:rsid w:val="00D54A45"/>
    <w:rsid w:val="00D54D33"/>
    <w:rsid w:val="00D56C0F"/>
    <w:rsid w:val="00D5714E"/>
    <w:rsid w:val="00D6297D"/>
    <w:rsid w:val="00D631F4"/>
    <w:rsid w:val="00D669DA"/>
    <w:rsid w:val="00D67790"/>
    <w:rsid w:val="00D7212E"/>
    <w:rsid w:val="00D73085"/>
    <w:rsid w:val="00D770AE"/>
    <w:rsid w:val="00D77D2A"/>
    <w:rsid w:val="00D80392"/>
    <w:rsid w:val="00D80A5A"/>
    <w:rsid w:val="00D80B58"/>
    <w:rsid w:val="00D82690"/>
    <w:rsid w:val="00D837AF"/>
    <w:rsid w:val="00D851DC"/>
    <w:rsid w:val="00D85C46"/>
    <w:rsid w:val="00D8603D"/>
    <w:rsid w:val="00D87946"/>
    <w:rsid w:val="00D920F6"/>
    <w:rsid w:val="00D92332"/>
    <w:rsid w:val="00D940E6"/>
    <w:rsid w:val="00D94372"/>
    <w:rsid w:val="00D94E87"/>
    <w:rsid w:val="00D96A4D"/>
    <w:rsid w:val="00D97B62"/>
    <w:rsid w:val="00D97D8D"/>
    <w:rsid w:val="00D97EBD"/>
    <w:rsid w:val="00DA07E5"/>
    <w:rsid w:val="00DA149C"/>
    <w:rsid w:val="00DA1AFF"/>
    <w:rsid w:val="00DA2124"/>
    <w:rsid w:val="00DA2191"/>
    <w:rsid w:val="00DA2EAE"/>
    <w:rsid w:val="00DA6CE2"/>
    <w:rsid w:val="00DA764F"/>
    <w:rsid w:val="00DB1248"/>
    <w:rsid w:val="00DB271D"/>
    <w:rsid w:val="00DB4F80"/>
    <w:rsid w:val="00DB7A41"/>
    <w:rsid w:val="00DC05A1"/>
    <w:rsid w:val="00DC0F32"/>
    <w:rsid w:val="00DD15B5"/>
    <w:rsid w:val="00DD7AC0"/>
    <w:rsid w:val="00DE3329"/>
    <w:rsid w:val="00DE498A"/>
    <w:rsid w:val="00DE5B69"/>
    <w:rsid w:val="00DE71AD"/>
    <w:rsid w:val="00DE741F"/>
    <w:rsid w:val="00DE7A70"/>
    <w:rsid w:val="00DF28F7"/>
    <w:rsid w:val="00DF303F"/>
    <w:rsid w:val="00DF3859"/>
    <w:rsid w:val="00DF392C"/>
    <w:rsid w:val="00DF39C7"/>
    <w:rsid w:val="00E00F83"/>
    <w:rsid w:val="00E013C6"/>
    <w:rsid w:val="00E01ACA"/>
    <w:rsid w:val="00E01D7E"/>
    <w:rsid w:val="00E01ED7"/>
    <w:rsid w:val="00E02A9D"/>
    <w:rsid w:val="00E038C2"/>
    <w:rsid w:val="00E04BE3"/>
    <w:rsid w:val="00E075CC"/>
    <w:rsid w:val="00E1085B"/>
    <w:rsid w:val="00E12994"/>
    <w:rsid w:val="00E12D64"/>
    <w:rsid w:val="00E141DA"/>
    <w:rsid w:val="00E16D93"/>
    <w:rsid w:val="00E178D8"/>
    <w:rsid w:val="00E21F12"/>
    <w:rsid w:val="00E248ED"/>
    <w:rsid w:val="00E25F27"/>
    <w:rsid w:val="00E2604A"/>
    <w:rsid w:val="00E315B0"/>
    <w:rsid w:val="00E32840"/>
    <w:rsid w:val="00E4186A"/>
    <w:rsid w:val="00E42440"/>
    <w:rsid w:val="00E4298F"/>
    <w:rsid w:val="00E4717F"/>
    <w:rsid w:val="00E47B93"/>
    <w:rsid w:val="00E518A3"/>
    <w:rsid w:val="00E54681"/>
    <w:rsid w:val="00E54A4D"/>
    <w:rsid w:val="00E55DD2"/>
    <w:rsid w:val="00E56723"/>
    <w:rsid w:val="00E60200"/>
    <w:rsid w:val="00E61A6D"/>
    <w:rsid w:val="00E62661"/>
    <w:rsid w:val="00E62B59"/>
    <w:rsid w:val="00E668D7"/>
    <w:rsid w:val="00E66DC9"/>
    <w:rsid w:val="00E7261D"/>
    <w:rsid w:val="00E77788"/>
    <w:rsid w:val="00E8284A"/>
    <w:rsid w:val="00E82C0E"/>
    <w:rsid w:val="00E838C7"/>
    <w:rsid w:val="00E83FD6"/>
    <w:rsid w:val="00E85BF6"/>
    <w:rsid w:val="00E90A6F"/>
    <w:rsid w:val="00E92140"/>
    <w:rsid w:val="00E93671"/>
    <w:rsid w:val="00E94944"/>
    <w:rsid w:val="00E95A11"/>
    <w:rsid w:val="00EA077C"/>
    <w:rsid w:val="00EA0814"/>
    <w:rsid w:val="00EA1F9D"/>
    <w:rsid w:val="00EA2041"/>
    <w:rsid w:val="00EA5174"/>
    <w:rsid w:val="00EB0B6D"/>
    <w:rsid w:val="00EB4A4D"/>
    <w:rsid w:val="00EB575F"/>
    <w:rsid w:val="00EC0897"/>
    <w:rsid w:val="00EC098C"/>
    <w:rsid w:val="00EC2B0E"/>
    <w:rsid w:val="00EC2E48"/>
    <w:rsid w:val="00EC35F0"/>
    <w:rsid w:val="00EC3F14"/>
    <w:rsid w:val="00EC6760"/>
    <w:rsid w:val="00ED1286"/>
    <w:rsid w:val="00ED26A7"/>
    <w:rsid w:val="00ED6681"/>
    <w:rsid w:val="00ED6CBB"/>
    <w:rsid w:val="00ED72B7"/>
    <w:rsid w:val="00EE0883"/>
    <w:rsid w:val="00EE40F9"/>
    <w:rsid w:val="00EE58A6"/>
    <w:rsid w:val="00EE71DB"/>
    <w:rsid w:val="00EE7F80"/>
    <w:rsid w:val="00EF516C"/>
    <w:rsid w:val="00EF66FE"/>
    <w:rsid w:val="00EF77F9"/>
    <w:rsid w:val="00F01ED9"/>
    <w:rsid w:val="00F037F1"/>
    <w:rsid w:val="00F10556"/>
    <w:rsid w:val="00F10A44"/>
    <w:rsid w:val="00F13BAE"/>
    <w:rsid w:val="00F13FFD"/>
    <w:rsid w:val="00F14359"/>
    <w:rsid w:val="00F144B5"/>
    <w:rsid w:val="00F15B0B"/>
    <w:rsid w:val="00F175A1"/>
    <w:rsid w:val="00F223DA"/>
    <w:rsid w:val="00F22438"/>
    <w:rsid w:val="00F23495"/>
    <w:rsid w:val="00F23DF3"/>
    <w:rsid w:val="00F245E1"/>
    <w:rsid w:val="00F31295"/>
    <w:rsid w:val="00F31BFE"/>
    <w:rsid w:val="00F32CE1"/>
    <w:rsid w:val="00F34019"/>
    <w:rsid w:val="00F36C27"/>
    <w:rsid w:val="00F405B0"/>
    <w:rsid w:val="00F40683"/>
    <w:rsid w:val="00F40740"/>
    <w:rsid w:val="00F40C5D"/>
    <w:rsid w:val="00F41629"/>
    <w:rsid w:val="00F44460"/>
    <w:rsid w:val="00F44D0B"/>
    <w:rsid w:val="00F45823"/>
    <w:rsid w:val="00F4741A"/>
    <w:rsid w:val="00F50EE0"/>
    <w:rsid w:val="00F54810"/>
    <w:rsid w:val="00F54C92"/>
    <w:rsid w:val="00F55216"/>
    <w:rsid w:val="00F55F23"/>
    <w:rsid w:val="00F56802"/>
    <w:rsid w:val="00F63DF1"/>
    <w:rsid w:val="00F644AC"/>
    <w:rsid w:val="00F64C57"/>
    <w:rsid w:val="00F65FB8"/>
    <w:rsid w:val="00F70168"/>
    <w:rsid w:val="00F740BA"/>
    <w:rsid w:val="00F74991"/>
    <w:rsid w:val="00F75FED"/>
    <w:rsid w:val="00F761C9"/>
    <w:rsid w:val="00F762AC"/>
    <w:rsid w:val="00F7714C"/>
    <w:rsid w:val="00F77A7F"/>
    <w:rsid w:val="00F81A56"/>
    <w:rsid w:val="00F86234"/>
    <w:rsid w:val="00F87D0B"/>
    <w:rsid w:val="00F87FE2"/>
    <w:rsid w:val="00F924DD"/>
    <w:rsid w:val="00F92E5C"/>
    <w:rsid w:val="00F93444"/>
    <w:rsid w:val="00F93B7C"/>
    <w:rsid w:val="00F94212"/>
    <w:rsid w:val="00F95630"/>
    <w:rsid w:val="00FA1042"/>
    <w:rsid w:val="00FA1A86"/>
    <w:rsid w:val="00FA2065"/>
    <w:rsid w:val="00FA225F"/>
    <w:rsid w:val="00FA5998"/>
    <w:rsid w:val="00FB04F6"/>
    <w:rsid w:val="00FB1F94"/>
    <w:rsid w:val="00FB2C4A"/>
    <w:rsid w:val="00FB338D"/>
    <w:rsid w:val="00FB751D"/>
    <w:rsid w:val="00FB77D9"/>
    <w:rsid w:val="00FC0A20"/>
    <w:rsid w:val="00FC0CA9"/>
    <w:rsid w:val="00FC150C"/>
    <w:rsid w:val="00FC444D"/>
    <w:rsid w:val="00FC6DF5"/>
    <w:rsid w:val="00FD0EDE"/>
    <w:rsid w:val="00FD2D55"/>
    <w:rsid w:val="00FD2EBE"/>
    <w:rsid w:val="00FD2F2C"/>
    <w:rsid w:val="00FD37B6"/>
    <w:rsid w:val="00FD3FE3"/>
    <w:rsid w:val="00FD4273"/>
    <w:rsid w:val="00FD686F"/>
    <w:rsid w:val="00FE0876"/>
    <w:rsid w:val="00FE433F"/>
    <w:rsid w:val="00FE4705"/>
    <w:rsid w:val="00FE60B1"/>
    <w:rsid w:val="00FF4AF5"/>
    <w:rsid w:val="00FF6A04"/>
    <w:rsid w:val="00FF7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6003FF"/>
    <w:pPr>
      <w:spacing w:after="40" w:line="259" w:lineRule="auto"/>
      <w:ind w:right="547"/>
    </w:pPr>
    <w:rPr>
      <w:bCs/>
      <w:sz w:val="24"/>
      <w:szCs w:val="24"/>
    </w:rPr>
  </w:style>
  <w:style w:type="paragraph" w:styleId="Heading1">
    <w:name w:val="heading 1"/>
    <w:basedOn w:val="Normal"/>
    <w:next w:val="Normal"/>
    <w:link w:val="Heading1Char"/>
    <w:qFormat/>
    <w:rsid w:val="00DC05A1"/>
    <w:pPr>
      <w:keepNext/>
      <w:numPr>
        <w:numId w:val="1"/>
      </w:numPr>
      <w:tabs>
        <w:tab w:val="clear" w:pos="4122"/>
        <w:tab w:val="num" w:pos="540"/>
      </w:tabs>
      <w:spacing w:before="240"/>
      <w:ind w:left="547" w:hanging="547"/>
      <w:outlineLvl w:val="0"/>
    </w:pPr>
    <w:rPr>
      <w:b/>
      <w:caps/>
      <w:kern w:val="28"/>
      <w:szCs w:val="20"/>
    </w:rPr>
  </w:style>
  <w:style w:type="paragraph" w:styleId="Heading2">
    <w:name w:val="heading 2"/>
    <w:basedOn w:val="Normal"/>
    <w:next w:val="Normal"/>
    <w:link w:val="Heading2Char"/>
    <w:qFormat/>
    <w:rsid w:val="005A3570"/>
    <w:pPr>
      <w:keepNext/>
      <w:numPr>
        <w:ilvl w:val="1"/>
        <w:numId w:val="1"/>
      </w:numPr>
      <w:tabs>
        <w:tab w:val="clear" w:pos="1206"/>
      </w:tabs>
      <w:spacing w:before="240"/>
      <w:ind w:left="720" w:hanging="720"/>
      <w:outlineLvl w:val="1"/>
    </w:pPr>
    <w:rPr>
      <w:b/>
      <w:szCs w:val="20"/>
    </w:rPr>
  </w:style>
  <w:style w:type="paragraph" w:styleId="Heading3">
    <w:name w:val="heading 3"/>
    <w:basedOn w:val="Normal"/>
    <w:next w:val="Normal"/>
    <w:link w:val="Heading3Char"/>
    <w:autoRedefine/>
    <w:qFormat/>
    <w:rsid w:val="00940FFC"/>
    <w:pPr>
      <w:keepNext/>
      <w:numPr>
        <w:ilvl w:val="2"/>
        <w:numId w:val="1"/>
      </w:numPr>
      <w:tabs>
        <w:tab w:val="clear" w:pos="1710"/>
      </w:tabs>
      <w:spacing w:before="120" w:after="20" w:line="240" w:lineRule="auto"/>
      <w:ind w:left="900" w:hanging="900"/>
      <w:outlineLvl w:val="2"/>
    </w:pPr>
    <w:rPr>
      <w:b/>
      <w:szCs w:val="20"/>
    </w:rPr>
  </w:style>
  <w:style w:type="paragraph" w:styleId="Heading4">
    <w:name w:val="heading 4"/>
    <w:basedOn w:val="Normal"/>
    <w:next w:val="Normal"/>
    <w:rsid w:val="006003FF"/>
    <w:pPr>
      <w:keepNext/>
      <w:numPr>
        <w:ilvl w:val="3"/>
        <w:numId w:val="1"/>
      </w:numPr>
      <w:tabs>
        <w:tab w:val="clear" w:pos="864"/>
      </w:tabs>
      <w:spacing w:before="280" w:after="0"/>
      <w:ind w:left="1267" w:hanging="1267"/>
      <w:outlineLvl w:val="3"/>
    </w:pPr>
    <w:rPr>
      <w:b/>
      <w:szCs w:val="20"/>
    </w:rPr>
  </w:style>
  <w:style w:type="paragraph" w:styleId="Heading5">
    <w:name w:val="heading 5"/>
    <w:basedOn w:val="Normal"/>
    <w:next w:val="Normal"/>
    <w:rsid w:val="00EF6545"/>
    <w:pPr>
      <w:numPr>
        <w:ilvl w:val="4"/>
        <w:numId w:val="1"/>
      </w:numPr>
      <w:outlineLvl w:val="4"/>
    </w:pPr>
    <w:rPr>
      <w:b/>
      <w:szCs w:val="20"/>
    </w:rPr>
  </w:style>
  <w:style w:type="paragraph" w:styleId="Heading6">
    <w:name w:val="heading 6"/>
    <w:basedOn w:val="Normal"/>
    <w:next w:val="Normal"/>
    <w:rsid w:val="00EF6545"/>
    <w:pPr>
      <w:numPr>
        <w:ilvl w:val="5"/>
        <w:numId w:val="1"/>
      </w:numPr>
      <w:outlineLvl w:val="5"/>
    </w:pPr>
    <w:rPr>
      <w:b/>
      <w:szCs w:val="20"/>
    </w:rPr>
  </w:style>
  <w:style w:type="paragraph" w:styleId="Heading7">
    <w:name w:val="heading 7"/>
    <w:basedOn w:val="Normal"/>
    <w:next w:val="Normal"/>
    <w:rsid w:val="00EF6545"/>
    <w:pPr>
      <w:numPr>
        <w:ilvl w:val="6"/>
        <w:numId w:val="1"/>
      </w:numPr>
      <w:outlineLvl w:val="6"/>
    </w:pPr>
    <w:rPr>
      <w:b/>
      <w:szCs w:val="20"/>
    </w:rPr>
  </w:style>
  <w:style w:type="paragraph" w:styleId="Heading8">
    <w:name w:val="heading 8"/>
    <w:basedOn w:val="Normal"/>
    <w:next w:val="Normal"/>
    <w:rsid w:val="00EF6545"/>
    <w:pPr>
      <w:numPr>
        <w:ilvl w:val="7"/>
        <w:numId w:val="1"/>
      </w:numPr>
      <w:outlineLvl w:val="7"/>
    </w:pPr>
    <w:rPr>
      <w:b/>
      <w:szCs w:val="20"/>
    </w:rPr>
  </w:style>
  <w:style w:type="paragraph" w:styleId="Heading9">
    <w:name w:val="heading 9"/>
    <w:basedOn w:val="Normal"/>
    <w:next w:val="Normal"/>
    <w:rsid w:val="00EF6545"/>
    <w:pPr>
      <w:numPr>
        <w:ilvl w:val="8"/>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5A1"/>
    <w:rPr>
      <w:b/>
      <w:bCs/>
      <w:caps/>
      <w:kern w:val="28"/>
      <w:sz w:val="24"/>
    </w:rPr>
  </w:style>
  <w:style w:type="character" w:customStyle="1" w:styleId="Heading2Char">
    <w:name w:val="Heading 2 Char"/>
    <w:basedOn w:val="DefaultParagraphFont"/>
    <w:link w:val="Heading2"/>
    <w:locked/>
    <w:rsid w:val="005A3570"/>
    <w:rPr>
      <w:b/>
      <w:bCs/>
      <w:sz w:val="24"/>
    </w:rPr>
  </w:style>
  <w:style w:type="paragraph" w:styleId="Caption">
    <w:name w:val="caption"/>
    <w:basedOn w:val="Normal"/>
    <w:next w:val="Normal"/>
    <w:qFormat/>
    <w:rsid w:val="00EF6545"/>
    <w:rPr>
      <w:b/>
      <w:szCs w:val="20"/>
    </w:rPr>
  </w:style>
  <w:style w:type="character" w:styleId="Hyperlink">
    <w:name w:val="Hyperlink"/>
    <w:basedOn w:val="DefaultParagraphFont"/>
    <w:uiPriority w:val="99"/>
    <w:rsid w:val="00EF6545"/>
    <w:rPr>
      <w:color w:val="0000FF"/>
      <w:u w:val="single"/>
    </w:rPr>
  </w:style>
  <w:style w:type="character" w:styleId="PageNumber">
    <w:name w:val="page number"/>
    <w:basedOn w:val="DefaultParagraphFont"/>
    <w:rsid w:val="00EF6545"/>
  </w:style>
  <w:style w:type="paragraph" w:customStyle="1" w:styleId="Subtitle1">
    <w:name w:val="Subtitle1"/>
    <w:basedOn w:val="Normal"/>
    <w:rsid w:val="00EF6545"/>
    <w:rPr>
      <w:b/>
      <w:sz w:val="32"/>
    </w:rPr>
  </w:style>
  <w:style w:type="paragraph" w:styleId="TableofFigures">
    <w:name w:val="table of figures"/>
    <w:basedOn w:val="Normal"/>
    <w:next w:val="Normal"/>
    <w:autoRedefine/>
    <w:uiPriority w:val="99"/>
    <w:rsid w:val="00124555"/>
    <w:pPr>
      <w:spacing w:after="0"/>
      <w:ind w:right="0"/>
    </w:pPr>
  </w:style>
  <w:style w:type="paragraph" w:customStyle="1" w:styleId="Title1">
    <w:name w:val="Title1"/>
    <w:basedOn w:val="Normal"/>
    <w:rsid w:val="00EF6545"/>
    <w:pPr>
      <w:tabs>
        <w:tab w:val="center" w:leader="dot" w:pos="4680"/>
      </w:tabs>
    </w:pPr>
    <w:rPr>
      <w:b/>
      <w:sz w:val="48"/>
      <w:lang w:val="fr-FR"/>
    </w:rPr>
  </w:style>
  <w:style w:type="paragraph" w:styleId="TOC1">
    <w:name w:val="toc 1"/>
    <w:basedOn w:val="Normal"/>
    <w:next w:val="Normal"/>
    <w:autoRedefine/>
    <w:uiPriority w:val="39"/>
    <w:rsid w:val="00D6297D"/>
    <w:pPr>
      <w:tabs>
        <w:tab w:val="right" w:leader="dot" w:pos="9926"/>
      </w:tabs>
      <w:spacing w:after="0"/>
    </w:pPr>
    <w:rPr>
      <w:caps/>
      <w:noProof/>
    </w:rPr>
  </w:style>
  <w:style w:type="paragraph" w:styleId="TOC2">
    <w:name w:val="toc 2"/>
    <w:basedOn w:val="Normal"/>
    <w:next w:val="Normal"/>
    <w:autoRedefine/>
    <w:uiPriority w:val="39"/>
    <w:rsid w:val="00A30FAD"/>
    <w:pPr>
      <w:tabs>
        <w:tab w:val="left" w:pos="720"/>
        <w:tab w:val="right" w:leader="dot" w:pos="9926"/>
      </w:tabs>
      <w:spacing w:after="0" w:line="240" w:lineRule="auto"/>
    </w:pPr>
    <w:rPr>
      <w:szCs w:val="20"/>
    </w:rPr>
  </w:style>
  <w:style w:type="paragraph" w:styleId="TOC3">
    <w:name w:val="toc 3"/>
    <w:basedOn w:val="Normal"/>
    <w:next w:val="Normal"/>
    <w:autoRedefine/>
    <w:uiPriority w:val="39"/>
    <w:rsid w:val="00A30FAD"/>
    <w:pPr>
      <w:spacing w:after="0"/>
      <w:ind w:right="0"/>
    </w:pPr>
    <w:rPr>
      <w:bCs w:val="0"/>
      <w:szCs w:val="20"/>
    </w:rPr>
  </w:style>
  <w:style w:type="paragraph" w:styleId="TOC4">
    <w:name w:val="toc 4"/>
    <w:basedOn w:val="Normal"/>
    <w:next w:val="Normal"/>
    <w:uiPriority w:val="39"/>
    <w:rsid w:val="00F65FB8"/>
    <w:pPr>
      <w:spacing w:after="0"/>
      <w:ind w:left="720" w:right="0" w:hanging="720"/>
    </w:pPr>
    <w:rPr>
      <w:bCs w:val="0"/>
      <w:szCs w:val="20"/>
    </w:rPr>
  </w:style>
  <w:style w:type="paragraph" w:styleId="TOC5">
    <w:name w:val="toc 5"/>
    <w:basedOn w:val="Normal"/>
    <w:next w:val="Normal"/>
    <w:uiPriority w:val="39"/>
    <w:rsid w:val="007A4501"/>
    <w:pPr>
      <w:spacing w:after="0"/>
      <w:ind w:left="720"/>
    </w:pPr>
    <w:rPr>
      <w:bCs w:val="0"/>
      <w:szCs w:val="20"/>
    </w:rPr>
  </w:style>
  <w:style w:type="paragraph" w:styleId="TOC6">
    <w:name w:val="toc 6"/>
    <w:basedOn w:val="Normal"/>
    <w:next w:val="Normal"/>
    <w:uiPriority w:val="39"/>
    <w:rsid w:val="00EF6545"/>
    <w:pPr>
      <w:spacing w:after="0"/>
      <w:ind w:left="960"/>
    </w:pPr>
    <w:rPr>
      <w:rFonts w:asciiTheme="minorHAnsi" w:hAnsiTheme="minorHAnsi"/>
      <w:bCs w:val="0"/>
      <w:sz w:val="20"/>
      <w:szCs w:val="20"/>
    </w:rPr>
  </w:style>
  <w:style w:type="paragraph" w:styleId="TOC7">
    <w:name w:val="toc 7"/>
    <w:basedOn w:val="Normal"/>
    <w:next w:val="Normal"/>
    <w:uiPriority w:val="39"/>
    <w:rsid w:val="00EF6545"/>
    <w:pPr>
      <w:spacing w:after="0"/>
      <w:ind w:left="1200"/>
    </w:pPr>
    <w:rPr>
      <w:rFonts w:asciiTheme="minorHAnsi" w:hAnsiTheme="minorHAnsi"/>
      <w:bCs w:val="0"/>
      <w:sz w:val="20"/>
      <w:szCs w:val="20"/>
    </w:rPr>
  </w:style>
  <w:style w:type="paragraph" w:styleId="TOC8">
    <w:name w:val="toc 8"/>
    <w:basedOn w:val="Normal"/>
    <w:next w:val="Normal"/>
    <w:uiPriority w:val="39"/>
    <w:rsid w:val="00EF6545"/>
    <w:pPr>
      <w:spacing w:after="0"/>
      <w:ind w:left="1440"/>
    </w:pPr>
    <w:rPr>
      <w:rFonts w:asciiTheme="minorHAnsi" w:hAnsiTheme="minorHAnsi"/>
      <w:bCs w:val="0"/>
      <w:sz w:val="20"/>
      <w:szCs w:val="20"/>
    </w:rPr>
  </w:style>
  <w:style w:type="paragraph" w:styleId="TOC9">
    <w:name w:val="toc 9"/>
    <w:basedOn w:val="Normal"/>
    <w:next w:val="Normal"/>
    <w:uiPriority w:val="39"/>
    <w:rsid w:val="00EF6545"/>
    <w:pPr>
      <w:spacing w:after="0"/>
      <w:ind w:left="1680"/>
    </w:pPr>
    <w:rPr>
      <w:rFonts w:asciiTheme="minorHAnsi" w:hAnsiTheme="minorHAnsi"/>
      <w:bCs w:val="0"/>
      <w:sz w:val="20"/>
      <w:szCs w:val="20"/>
    </w:rPr>
  </w:style>
  <w:style w:type="paragraph" w:styleId="BodyText">
    <w:name w:val="Body Text"/>
    <w:basedOn w:val="Normal"/>
    <w:rsid w:val="00EF6545"/>
  </w:style>
  <w:style w:type="paragraph" w:styleId="Header">
    <w:name w:val="header"/>
    <w:basedOn w:val="Normal"/>
    <w:link w:val="HeaderChar"/>
    <w:uiPriority w:val="99"/>
    <w:rsid w:val="00EF6545"/>
    <w:pPr>
      <w:tabs>
        <w:tab w:val="center" w:pos="4320"/>
        <w:tab w:val="right" w:pos="8640"/>
      </w:tabs>
    </w:pPr>
  </w:style>
  <w:style w:type="character" w:customStyle="1" w:styleId="HeaderChar">
    <w:name w:val="Header Char"/>
    <w:basedOn w:val="DefaultParagraphFont"/>
    <w:link w:val="Header"/>
    <w:uiPriority w:val="99"/>
    <w:rsid w:val="009314A0"/>
    <w:rPr>
      <w:bCs/>
      <w:sz w:val="24"/>
      <w:szCs w:val="24"/>
    </w:rPr>
  </w:style>
  <w:style w:type="paragraph" w:styleId="Footer">
    <w:name w:val="footer"/>
    <w:basedOn w:val="Normal"/>
    <w:link w:val="FooterChar"/>
    <w:uiPriority w:val="99"/>
    <w:rsid w:val="00EF6545"/>
    <w:pPr>
      <w:tabs>
        <w:tab w:val="center" w:pos="4320"/>
        <w:tab w:val="right" w:pos="8640"/>
      </w:tabs>
    </w:pPr>
  </w:style>
  <w:style w:type="character" w:customStyle="1" w:styleId="FooterChar">
    <w:name w:val="Footer Char"/>
    <w:basedOn w:val="DefaultParagraphFont"/>
    <w:link w:val="Footer"/>
    <w:uiPriority w:val="99"/>
    <w:rsid w:val="009314A0"/>
    <w:rPr>
      <w:bCs/>
      <w:sz w:val="24"/>
      <w:szCs w:val="24"/>
    </w:rPr>
  </w:style>
  <w:style w:type="character" w:styleId="FollowedHyperlink">
    <w:name w:val="FollowedHyperlink"/>
    <w:basedOn w:val="DefaultParagraphFont"/>
    <w:uiPriority w:val="99"/>
    <w:rsid w:val="00EF6545"/>
    <w:rPr>
      <w:color w:val="800080"/>
      <w:u w:val="single"/>
    </w:rPr>
  </w:style>
  <w:style w:type="character" w:styleId="Strong">
    <w:name w:val="Strong"/>
    <w:basedOn w:val="DefaultParagraphFont"/>
    <w:qFormat/>
    <w:rsid w:val="00EF6545"/>
    <w:rPr>
      <w:b/>
      <w:bCs/>
    </w:rPr>
  </w:style>
  <w:style w:type="character" w:customStyle="1" w:styleId="BlueComments">
    <w:name w:val="BlueComments"/>
    <w:basedOn w:val="DefaultParagraphFont"/>
    <w:rsid w:val="007E5CD1"/>
    <w:rPr>
      <w:b/>
      <w:i/>
      <w:iCs/>
      <w:color w:val="0000FF"/>
    </w:rPr>
  </w:style>
  <w:style w:type="paragraph" w:styleId="BalloonText">
    <w:name w:val="Balloon Text"/>
    <w:basedOn w:val="Normal"/>
    <w:link w:val="BalloonTextChar"/>
    <w:rsid w:val="00B42DB9"/>
    <w:rPr>
      <w:rFonts w:ascii="Tahoma" w:hAnsi="Tahoma" w:cs="Tahoma"/>
      <w:sz w:val="16"/>
      <w:szCs w:val="16"/>
    </w:rPr>
  </w:style>
  <w:style w:type="character" w:customStyle="1" w:styleId="BalloonTextChar">
    <w:name w:val="Balloon Text Char"/>
    <w:basedOn w:val="DefaultParagraphFont"/>
    <w:link w:val="BalloonText"/>
    <w:rsid w:val="00B42DB9"/>
    <w:rPr>
      <w:rFonts w:ascii="Tahoma" w:hAnsi="Tahoma" w:cs="Tahoma"/>
      <w:bCs/>
      <w:sz w:val="16"/>
      <w:szCs w:val="16"/>
    </w:rPr>
  </w:style>
  <w:style w:type="character" w:styleId="CommentReference">
    <w:name w:val="annotation reference"/>
    <w:basedOn w:val="DefaultParagraphFont"/>
    <w:rsid w:val="00754D4B"/>
    <w:rPr>
      <w:sz w:val="16"/>
      <w:szCs w:val="16"/>
    </w:rPr>
  </w:style>
  <w:style w:type="paragraph" w:styleId="CommentText">
    <w:name w:val="annotation text"/>
    <w:basedOn w:val="Normal"/>
    <w:link w:val="CommentTextChar"/>
    <w:rsid w:val="00754D4B"/>
    <w:rPr>
      <w:sz w:val="20"/>
      <w:szCs w:val="20"/>
    </w:rPr>
  </w:style>
  <w:style w:type="character" w:customStyle="1" w:styleId="CommentTextChar">
    <w:name w:val="Comment Text Char"/>
    <w:basedOn w:val="DefaultParagraphFont"/>
    <w:link w:val="CommentText"/>
    <w:rsid w:val="00754D4B"/>
    <w:rPr>
      <w:bCs/>
    </w:rPr>
  </w:style>
  <w:style w:type="paragraph" w:styleId="CommentSubject">
    <w:name w:val="annotation subject"/>
    <w:basedOn w:val="CommentText"/>
    <w:next w:val="CommentText"/>
    <w:link w:val="CommentSubjectChar"/>
    <w:rsid w:val="00754D4B"/>
    <w:rPr>
      <w:b/>
    </w:rPr>
  </w:style>
  <w:style w:type="character" w:customStyle="1" w:styleId="CommentSubjectChar">
    <w:name w:val="Comment Subject Char"/>
    <w:basedOn w:val="CommentTextChar"/>
    <w:link w:val="CommentSubject"/>
    <w:rsid w:val="00754D4B"/>
    <w:rPr>
      <w:b/>
      <w:bCs/>
    </w:rPr>
  </w:style>
  <w:style w:type="paragraph" w:styleId="PlainText">
    <w:name w:val="Plain Text"/>
    <w:basedOn w:val="Normal"/>
    <w:link w:val="PlainTextChar"/>
    <w:uiPriority w:val="99"/>
    <w:unhideWhenUsed/>
    <w:rsid w:val="00D80A5A"/>
    <w:rPr>
      <w:rFonts w:ascii="Consolas" w:eastAsia="Calibri" w:hAnsi="Consolas" w:cs="Consolas"/>
      <w:bCs w:val="0"/>
      <w:sz w:val="21"/>
      <w:szCs w:val="21"/>
    </w:rPr>
  </w:style>
  <w:style w:type="character" w:customStyle="1" w:styleId="PlainTextChar">
    <w:name w:val="Plain Text Char"/>
    <w:basedOn w:val="DefaultParagraphFont"/>
    <w:link w:val="PlainText"/>
    <w:uiPriority w:val="99"/>
    <w:rsid w:val="00D80A5A"/>
    <w:rPr>
      <w:rFonts w:ascii="Consolas" w:eastAsia="Calibri" w:hAnsi="Consolas" w:cs="Consolas"/>
      <w:sz w:val="21"/>
      <w:szCs w:val="21"/>
    </w:rPr>
  </w:style>
  <w:style w:type="character" w:styleId="Emphasis">
    <w:name w:val="Emphasis"/>
    <w:basedOn w:val="DefaultParagraphFont"/>
    <w:qFormat/>
    <w:rsid w:val="002E7A89"/>
    <w:rPr>
      <w:i/>
      <w:iCs/>
    </w:rPr>
  </w:style>
  <w:style w:type="table" w:styleId="TableGrid">
    <w:name w:val="Table Grid"/>
    <w:basedOn w:val="TableNormal"/>
    <w:uiPriority w:val="39"/>
    <w:rsid w:val="00A51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17EFC"/>
    <w:pPr>
      <w:ind w:left="720"/>
      <w:contextualSpacing/>
    </w:pPr>
  </w:style>
  <w:style w:type="paragraph" w:styleId="TOCHeading">
    <w:name w:val="TOC Heading"/>
    <w:basedOn w:val="Heading1"/>
    <w:next w:val="Normal"/>
    <w:uiPriority w:val="39"/>
    <w:unhideWhenUsed/>
    <w:qFormat/>
    <w:rsid w:val="00E83FD6"/>
    <w:pPr>
      <w:keepLines/>
      <w:numPr>
        <w:numId w:val="0"/>
      </w:numPr>
      <w:spacing w:before="48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Revision">
    <w:name w:val="Revision"/>
    <w:hidden/>
    <w:uiPriority w:val="71"/>
    <w:rsid w:val="00071532"/>
    <w:rPr>
      <w:bCs/>
      <w:sz w:val="24"/>
      <w:szCs w:val="24"/>
    </w:rPr>
  </w:style>
  <w:style w:type="paragraph" w:styleId="BodyText3">
    <w:name w:val="Body Text 3"/>
    <w:basedOn w:val="Normal"/>
    <w:link w:val="BodyText3Char"/>
    <w:rsid w:val="00271A8D"/>
    <w:rPr>
      <w:sz w:val="16"/>
      <w:szCs w:val="16"/>
    </w:rPr>
  </w:style>
  <w:style w:type="character" w:customStyle="1" w:styleId="BodyText3Char">
    <w:name w:val="Body Text 3 Char"/>
    <w:basedOn w:val="DefaultParagraphFont"/>
    <w:link w:val="BodyText3"/>
    <w:rsid w:val="00271A8D"/>
    <w:rPr>
      <w:bCs/>
      <w:sz w:val="16"/>
      <w:szCs w:val="16"/>
    </w:rPr>
  </w:style>
  <w:style w:type="table" w:customStyle="1" w:styleId="GridTable41">
    <w:name w:val="Grid Table 41"/>
    <w:basedOn w:val="TableNormal"/>
    <w:uiPriority w:val="49"/>
    <w:rsid w:val="0047461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rsid w:val="00325BA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ppendix">
    <w:name w:val="Appendix"/>
    <w:basedOn w:val="Heading1"/>
    <w:next w:val="Normal"/>
    <w:link w:val="AppendixChar"/>
    <w:qFormat/>
    <w:rsid w:val="00BD6CC8"/>
    <w:pPr>
      <w:numPr>
        <w:numId w:val="0"/>
      </w:numPr>
      <w:ind w:left="720" w:right="270"/>
      <w:jc w:val="center"/>
    </w:pPr>
  </w:style>
  <w:style w:type="character" w:customStyle="1" w:styleId="AppendixChar">
    <w:name w:val="Appendix Char"/>
    <w:basedOn w:val="Heading1Char"/>
    <w:link w:val="Appendix"/>
    <w:rsid w:val="00BD6CC8"/>
    <w:rPr>
      <w:b/>
      <w:bCs/>
      <w:caps/>
      <w:kern w:val="28"/>
      <w:sz w:val="24"/>
    </w:rPr>
  </w:style>
  <w:style w:type="paragraph" w:customStyle="1" w:styleId="Default">
    <w:name w:val="Default"/>
    <w:rsid w:val="00F405B0"/>
    <w:pPr>
      <w:autoSpaceDE w:val="0"/>
      <w:autoSpaceDN w:val="0"/>
      <w:adjustRightInd w:val="0"/>
    </w:pPr>
    <w:rPr>
      <w:color w:val="000000"/>
      <w:sz w:val="24"/>
      <w:szCs w:val="24"/>
    </w:rPr>
  </w:style>
  <w:style w:type="table" w:styleId="ColorfulGrid-Accent1">
    <w:name w:val="Colorful Grid Accent 1"/>
    <w:basedOn w:val="TableNormal"/>
    <w:uiPriority w:val="29"/>
    <w:qFormat/>
    <w:rsid w:val="0008671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5"/>
    <w:rsid w:val="0008671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4"/>
    <w:rsid w:val="00645E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8"/>
    <w:rsid w:val="00645E5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65"/>
    <w:rsid w:val="00812A9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NormalWeb">
    <w:name w:val="Normal (Web)"/>
    <w:basedOn w:val="Normal"/>
    <w:uiPriority w:val="99"/>
    <w:semiHidden/>
    <w:unhideWhenUsed/>
    <w:rsid w:val="00650DAA"/>
    <w:pPr>
      <w:spacing w:before="100" w:beforeAutospacing="1" w:after="100" w:afterAutospacing="1"/>
    </w:pPr>
    <w:rPr>
      <w:rFonts w:eastAsiaTheme="minorEastAsia"/>
      <w:bCs w:val="0"/>
    </w:rPr>
  </w:style>
  <w:style w:type="character" w:customStyle="1" w:styleId="Heading3Char">
    <w:name w:val="Heading 3 Char"/>
    <w:basedOn w:val="DefaultParagraphFont"/>
    <w:link w:val="Heading3"/>
    <w:rsid w:val="00940FFC"/>
    <w:rPr>
      <w:b/>
      <w:bCs/>
      <w:sz w:val="24"/>
    </w:rPr>
  </w:style>
  <w:style w:type="paragraph" w:customStyle="1" w:styleId="TableTitle">
    <w:name w:val="Table Title"/>
    <w:basedOn w:val="Caption"/>
    <w:link w:val="TableTitleChar"/>
    <w:autoRedefine/>
    <w:qFormat/>
    <w:rsid w:val="003C766B"/>
    <w:pPr>
      <w:spacing w:before="120"/>
      <w:jc w:val="center"/>
    </w:pPr>
  </w:style>
  <w:style w:type="character" w:customStyle="1" w:styleId="TableTitleChar">
    <w:name w:val="Table Title Char"/>
    <w:basedOn w:val="DefaultParagraphFont"/>
    <w:link w:val="TableTitle"/>
    <w:rsid w:val="003C766B"/>
    <w:rPr>
      <w:b/>
      <w:bCs/>
      <w:sz w:val="24"/>
    </w:rPr>
  </w:style>
  <w:style w:type="paragraph" w:customStyle="1" w:styleId="StyleBoldLeft">
    <w:name w:val="Style Bold Left"/>
    <w:basedOn w:val="Normal"/>
    <w:rsid w:val="00C85B84"/>
    <w:rPr>
      <w:b/>
      <w:szCs w:val="20"/>
    </w:rPr>
  </w:style>
  <w:style w:type="paragraph" w:customStyle="1" w:styleId="textbullet">
    <w:name w:val="text bullet"/>
    <w:basedOn w:val="ListParagraph"/>
    <w:link w:val="textbulletChar"/>
    <w:qFormat/>
    <w:rsid w:val="00A618BF"/>
    <w:pPr>
      <w:numPr>
        <w:numId w:val="39"/>
      </w:numPr>
      <w:spacing w:before="120"/>
      <w:ind w:right="360"/>
      <w:contextualSpacing w:val="0"/>
    </w:pPr>
  </w:style>
  <w:style w:type="character" w:customStyle="1" w:styleId="ListParagraphChar">
    <w:name w:val="List Paragraph Char"/>
    <w:basedOn w:val="DefaultParagraphFont"/>
    <w:link w:val="ListParagraph"/>
    <w:uiPriority w:val="34"/>
    <w:rsid w:val="00A618BF"/>
    <w:rPr>
      <w:bCs/>
      <w:sz w:val="24"/>
      <w:szCs w:val="24"/>
    </w:rPr>
  </w:style>
  <w:style w:type="character" w:customStyle="1" w:styleId="textbulletChar">
    <w:name w:val="text bullet Char"/>
    <w:basedOn w:val="ListParagraphChar"/>
    <w:link w:val="textbullet"/>
    <w:rsid w:val="00A618BF"/>
    <w:rPr>
      <w:bCs/>
      <w:sz w:val="24"/>
      <w:szCs w:val="24"/>
    </w:rPr>
  </w:style>
</w:styles>
</file>

<file path=word/webSettings.xml><?xml version="1.0" encoding="utf-8"?>
<w:webSettings xmlns:r="http://schemas.openxmlformats.org/officeDocument/2006/relationships" xmlns:w="http://schemas.openxmlformats.org/wordprocessingml/2006/main">
  <w:divs>
    <w:div w:id="79184737">
      <w:bodyDiv w:val="1"/>
      <w:marLeft w:val="0"/>
      <w:marRight w:val="0"/>
      <w:marTop w:val="0"/>
      <w:marBottom w:val="0"/>
      <w:divBdr>
        <w:top w:val="none" w:sz="0" w:space="0" w:color="auto"/>
        <w:left w:val="none" w:sz="0" w:space="0" w:color="auto"/>
        <w:bottom w:val="none" w:sz="0" w:space="0" w:color="auto"/>
        <w:right w:val="none" w:sz="0" w:space="0" w:color="auto"/>
      </w:divBdr>
    </w:div>
    <w:div w:id="219942968">
      <w:bodyDiv w:val="1"/>
      <w:marLeft w:val="0"/>
      <w:marRight w:val="0"/>
      <w:marTop w:val="0"/>
      <w:marBottom w:val="0"/>
      <w:divBdr>
        <w:top w:val="none" w:sz="0" w:space="0" w:color="auto"/>
        <w:left w:val="none" w:sz="0" w:space="0" w:color="auto"/>
        <w:bottom w:val="none" w:sz="0" w:space="0" w:color="auto"/>
        <w:right w:val="none" w:sz="0" w:space="0" w:color="auto"/>
      </w:divBdr>
    </w:div>
    <w:div w:id="250241887">
      <w:bodyDiv w:val="1"/>
      <w:marLeft w:val="0"/>
      <w:marRight w:val="0"/>
      <w:marTop w:val="0"/>
      <w:marBottom w:val="0"/>
      <w:divBdr>
        <w:top w:val="none" w:sz="0" w:space="0" w:color="auto"/>
        <w:left w:val="none" w:sz="0" w:space="0" w:color="auto"/>
        <w:bottom w:val="none" w:sz="0" w:space="0" w:color="auto"/>
        <w:right w:val="none" w:sz="0" w:space="0" w:color="auto"/>
      </w:divBdr>
    </w:div>
    <w:div w:id="292055360">
      <w:bodyDiv w:val="1"/>
      <w:marLeft w:val="0"/>
      <w:marRight w:val="0"/>
      <w:marTop w:val="0"/>
      <w:marBottom w:val="0"/>
      <w:divBdr>
        <w:top w:val="none" w:sz="0" w:space="0" w:color="auto"/>
        <w:left w:val="none" w:sz="0" w:space="0" w:color="auto"/>
        <w:bottom w:val="none" w:sz="0" w:space="0" w:color="auto"/>
        <w:right w:val="none" w:sz="0" w:space="0" w:color="auto"/>
      </w:divBdr>
    </w:div>
    <w:div w:id="300766450">
      <w:bodyDiv w:val="1"/>
      <w:marLeft w:val="0"/>
      <w:marRight w:val="0"/>
      <w:marTop w:val="0"/>
      <w:marBottom w:val="0"/>
      <w:divBdr>
        <w:top w:val="none" w:sz="0" w:space="0" w:color="auto"/>
        <w:left w:val="none" w:sz="0" w:space="0" w:color="auto"/>
        <w:bottom w:val="none" w:sz="0" w:space="0" w:color="auto"/>
        <w:right w:val="none" w:sz="0" w:space="0" w:color="auto"/>
      </w:divBdr>
    </w:div>
    <w:div w:id="301740353">
      <w:bodyDiv w:val="1"/>
      <w:marLeft w:val="0"/>
      <w:marRight w:val="0"/>
      <w:marTop w:val="0"/>
      <w:marBottom w:val="0"/>
      <w:divBdr>
        <w:top w:val="none" w:sz="0" w:space="0" w:color="auto"/>
        <w:left w:val="none" w:sz="0" w:space="0" w:color="auto"/>
        <w:bottom w:val="none" w:sz="0" w:space="0" w:color="auto"/>
        <w:right w:val="none" w:sz="0" w:space="0" w:color="auto"/>
      </w:divBdr>
    </w:div>
    <w:div w:id="310446129">
      <w:bodyDiv w:val="1"/>
      <w:marLeft w:val="0"/>
      <w:marRight w:val="0"/>
      <w:marTop w:val="0"/>
      <w:marBottom w:val="0"/>
      <w:divBdr>
        <w:top w:val="none" w:sz="0" w:space="0" w:color="auto"/>
        <w:left w:val="none" w:sz="0" w:space="0" w:color="auto"/>
        <w:bottom w:val="none" w:sz="0" w:space="0" w:color="auto"/>
        <w:right w:val="none" w:sz="0" w:space="0" w:color="auto"/>
      </w:divBdr>
    </w:div>
    <w:div w:id="324092412">
      <w:bodyDiv w:val="1"/>
      <w:marLeft w:val="0"/>
      <w:marRight w:val="0"/>
      <w:marTop w:val="0"/>
      <w:marBottom w:val="0"/>
      <w:divBdr>
        <w:top w:val="none" w:sz="0" w:space="0" w:color="auto"/>
        <w:left w:val="none" w:sz="0" w:space="0" w:color="auto"/>
        <w:bottom w:val="none" w:sz="0" w:space="0" w:color="auto"/>
        <w:right w:val="none" w:sz="0" w:space="0" w:color="auto"/>
      </w:divBdr>
    </w:div>
    <w:div w:id="327488965">
      <w:bodyDiv w:val="1"/>
      <w:marLeft w:val="0"/>
      <w:marRight w:val="0"/>
      <w:marTop w:val="0"/>
      <w:marBottom w:val="0"/>
      <w:divBdr>
        <w:top w:val="none" w:sz="0" w:space="0" w:color="auto"/>
        <w:left w:val="none" w:sz="0" w:space="0" w:color="auto"/>
        <w:bottom w:val="none" w:sz="0" w:space="0" w:color="auto"/>
        <w:right w:val="none" w:sz="0" w:space="0" w:color="auto"/>
      </w:divBdr>
    </w:div>
    <w:div w:id="383648008">
      <w:bodyDiv w:val="1"/>
      <w:marLeft w:val="0"/>
      <w:marRight w:val="0"/>
      <w:marTop w:val="0"/>
      <w:marBottom w:val="0"/>
      <w:divBdr>
        <w:top w:val="none" w:sz="0" w:space="0" w:color="auto"/>
        <w:left w:val="none" w:sz="0" w:space="0" w:color="auto"/>
        <w:bottom w:val="none" w:sz="0" w:space="0" w:color="auto"/>
        <w:right w:val="none" w:sz="0" w:space="0" w:color="auto"/>
      </w:divBdr>
    </w:div>
    <w:div w:id="385687824">
      <w:bodyDiv w:val="1"/>
      <w:marLeft w:val="0"/>
      <w:marRight w:val="0"/>
      <w:marTop w:val="0"/>
      <w:marBottom w:val="0"/>
      <w:divBdr>
        <w:top w:val="none" w:sz="0" w:space="0" w:color="auto"/>
        <w:left w:val="none" w:sz="0" w:space="0" w:color="auto"/>
        <w:bottom w:val="none" w:sz="0" w:space="0" w:color="auto"/>
        <w:right w:val="none" w:sz="0" w:space="0" w:color="auto"/>
      </w:divBdr>
    </w:div>
    <w:div w:id="480460059">
      <w:bodyDiv w:val="1"/>
      <w:marLeft w:val="0"/>
      <w:marRight w:val="0"/>
      <w:marTop w:val="0"/>
      <w:marBottom w:val="0"/>
      <w:divBdr>
        <w:top w:val="none" w:sz="0" w:space="0" w:color="auto"/>
        <w:left w:val="none" w:sz="0" w:space="0" w:color="auto"/>
        <w:bottom w:val="none" w:sz="0" w:space="0" w:color="auto"/>
        <w:right w:val="none" w:sz="0" w:space="0" w:color="auto"/>
      </w:divBdr>
    </w:div>
    <w:div w:id="648285686">
      <w:bodyDiv w:val="1"/>
      <w:marLeft w:val="0"/>
      <w:marRight w:val="0"/>
      <w:marTop w:val="0"/>
      <w:marBottom w:val="0"/>
      <w:divBdr>
        <w:top w:val="none" w:sz="0" w:space="0" w:color="auto"/>
        <w:left w:val="none" w:sz="0" w:space="0" w:color="auto"/>
        <w:bottom w:val="none" w:sz="0" w:space="0" w:color="auto"/>
        <w:right w:val="none" w:sz="0" w:space="0" w:color="auto"/>
      </w:divBdr>
    </w:div>
    <w:div w:id="714306177">
      <w:bodyDiv w:val="1"/>
      <w:marLeft w:val="0"/>
      <w:marRight w:val="0"/>
      <w:marTop w:val="0"/>
      <w:marBottom w:val="0"/>
      <w:divBdr>
        <w:top w:val="none" w:sz="0" w:space="0" w:color="auto"/>
        <w:left w:val="none" w:sz="0" w:space="0" w:color="auto"/>
        <w:bottom w:val="none" w:sz="0" w:space="0" w:color="auto"/>
        <w:right w:val="none" w:sz="0" w:space="0" w:color="auto"/>
      </w:divBdr>
    </w:div>
    <w:div w:id="721906514">
      <w:bodyDiv w:val="1"/>
      <w:marLeft w:val="0"/>
      <w:marRight w:val="0"/>
      <w:marTop w:val="0"/>
      <w:marBottom w:val="0"/>
      <w:divBdr>
        <w:top w:val="none" w:sz="0" w:space="0" w:color="auto"/>
        <w:left w:val="none" w:sz="0" w:space="0" w:color="auto"/>
        <w:bottom w:val="none" w:sz="0" w:space="0" w:color="auto"/>
        <w:right w:val="none" w:sz="0" w:space="0" w:color="auto"/>
      </w:divBdr>
    </w:div>
    <w:div w:id="728115110">
      <w:bodyDiv w:val="1"/>
      <w:marLeft w:val="0"/>
      <w:marRight w:val="0"/>
      <w:marTop w:val="0"/>
      <w:marBottom w:val="0"/>
      <w:divBdr>
        <w:top w:val="none" w:sz="0" w:space="0" w:color="auto"/>
        <w:left w:val="none" w:sz="0" w:space="0" w:color="auto"/>
        <w:bottom w:val="none" w:sz="0" w:space="0" w:color="auto"/>
        <w:right w:val="none" w:sz="0" w:space="0" w:color="auto"/>
      </w:divBdr>
    </w:div>
    <w:div w:id="738405944">
      <w:bodyDiv w:val="1"/>
      <w:marLeft w:val="0"/>
      <w:marRight w:val="0"/>
      <w:marTop w:val="0"/>
      <w:marBottom w:val="0"/>
      <w:divBdr>
        <w:top w:val="none" w:sz="0" w:space="0" w:color="auto"/>
        <w:left w:val="none" w:sz="0" w:space="0" w:color="auto"/>
        <w:bottom w:val="none" w:sz="0" w:space="0" w:color="auto"/>
        <w:right w:val="none" w:sz="0" w:space="0" w:color="auto"/>
      </w:divBdr>
    </w:div>
    <w:div w:id="803238107">
      <w:bodyDiv w:val="1"/>
      <w:marLeft w:val="0"/>
      <w:marRight w:val="0"/>
      <w:marTop w:val="0"/>
      <w:marBottom w:val="0"/>
      <w:divBdr>
        <w:top w:val="none" w:sz="0" w:space="0" w:color="auto"/>
        <w:left w:val="none" w:sz="0" w:space="0" w:color="auto"/>
        <w:bottom w:val="none" w:sz="0" w:space="0" w:color="auto"/>
        <w:right w:val="none" w:sz="0" w:space="0" w:color="auto"/>
      </w:divBdr>
    </w:div>
    <w:div w:id="872350730">
      <w:bodyDiv w:val="1"/>
      <w:marLeft w:val="0"/>
      <w:marRight w:val="0"/>
      <w:marTop w:val="0"/>
      <w:marBottom w:val="0"/>
      <w:divBdr>
        <w:top w:val="none" w:sz="0" w:space="0" w:color="auto"/>
        <w:left w:val="none" w:sz="0" w:space="0" w:color="auto"/>
        <w:bottom w:val="none" w:sz="0" w:space="0" w:color="auto"/>
        <w:right w:val="none" w:sz="0" w:space="0" w:color="auto"/>
      </w:divBdr>
    </w:div>
    <w:div w:id="893661195">
      <w:bodyDiv w:val="1"/>
      <w:marLeft w:val="0"/>
      <w:marRight w:val="0"/>
      <w:marTop w:val="0"/>
      <w:marBottom w:val="0"/>
      <w:divBdr>
        <w:top w:val="none" w:sz="0" w:space="0" w:color="auto"/>
        <w:left w:val="none" w:sz="0" w:space="0" w:color="auto"/>
        <w:bottom w:val="none" w:sz="0" w:space="0" w:color="auto"/>
        <w:right w:val="none" w:sz="0" w:space="0" w:color="auto"/>
      </w:divBdr>
    </w:div>
    <w:div w:id="960040045">
      <w:bodyDiv w:val="1"/>
      <w:marLeft w:val="0"/>
      <w:marRight w:val="0"/>
      <w:marTop w:val="0"/>
      <w:marBottom w:val="0"/>
      <w:divBdr>
        <w:top w:val="none" w:sz="0" w:space="0" w:color="auto"/>
        <w:left w:val="none" w:sz="0" w:space="0" w:color="auto"/>
        <w:bottom w:val="none" w:sz="0" w:space="0" w:color="auto"/>
        <w:right w:val="none" w:sz="0" w:space="0" w:color="auto"/>
      </w:divBdr>
    </w:div>
    <w:div w:id="983121855">
      <w:bodyDiv w:val="1"/>
      <w:marLeft w:val="0"/>
      <w:marRight w:val="0"/>
      <w:marTop w:val="0"/>
      <w:marBottom w:val="0"/>
      <w:divBdr>
        <w:top w:val="none" w:sz="0" w:space="0" w:color="auto"/>
        <w:left w:val="none" w:sz="0" w:space="0" w:color="auto"/>
        <w:bottom w:val="none" w:sz="0" w:space="0" w:color="auto"/>
        <w:right w:val="none" w:sz="0" w:space="0" w:color="auto"/>
      </w:divBdr>
    </w:div>
    <w:div w:id="1095203743">
      <w:bodyDiv w:val="1"/>
      <w:marLeft w:val="0"/>
      <w:marRight w:val="0"/>
      <w:marTop w:val="0"/>
      <w:marBottom w:val="0"/>
      <w:divBdr>
        <w:top w:val="none" w:sz="0" w:space="0" w:color="auto"/>
        <w:left w:val="none" w:sz="0" w:space="0" w:color="auto"/>
        <w:bottom w:val="none" w:sz="0" w:space="0" w:color="auto"/>
        <w:right w:val="none" w:sz="0" w:space="0" w:color="auto"/>
      </w:divBdr>
    </w:div>
    <w:div w:id="1097940568">
      <w:bodyDiv w:val="1"/>
      <w:marLeft w:val="0"/>
      <w:marRight w:val="0"/>
      <w:marTop w:val="0"/>
      <w:marBottom w:val="0"/>
      <w:divBdr>
        <w:top w:val="none" w:sz="0" w:space="0" w:color="auto"/>
        <w:left w:val="none" w:sz="0" w:space="0" w:color="auto"/>
        <w:bottom w:val="none" w:sz="0" w:space="0" w:color="auto"/>
        <w:right w:val="none" w:sz="0" w:space="0" w:color="auto"/>
      </w:divBdr>
    </w:div>
    <w:div w:id="1122916533">
      <w:bodyDiv w:val="1"/>
      <w:marLeft w:val="0"/>
      <w:marRight w:val="0"/>
      <w:marTop w:val="0"/>
      <w:marBottom w:val="0"/>
      <w:divBdr>
        <w:top w:val="none" w:sz="0" w:space="0" w:color="auto"/>
        <w:left w:val="none" w:sz="0" w:space="0" w:color="auto"/>
        <w:bottom w:val="none" w:sz="0" w:space="0" w:color="auto"/>
        <w:right w:val="none" w:sz="0" w:space="0" w:color="auto"/>
      </w:divBdr>
    </w:div>
    <w:div w:id="1188059575">
      <w:bodyDiv w:val="1"/>
      <w:marLeft w:val="0"/>
      <w:marRight w:val="0"/>
      <w:marTop w:val="0"/>
      <w:marBottom w:val="0"/>
      <w:divBdr>
        <w:top w:val="none" w:sz="0" w:space="0" w:color="auto"/>
        <w:left w:val="none" w:sz="0" w:space="0" w:color="auto"/>
        <w:bottom w:val="none" w:sz="0" w:space="0" w:color="auto"/>
        <w:right w:val="none" w:sz="0" w:space="0" w:color="auto"/>
      </w:divBdr>
    </w:div>
    <w:div w:id="1282296915">
      <w:bodyDiv w:val="1"/>
      <w:marLeft w:val="0"/>
      <w:marRight w:val="0"/>
      <w:marTop w:val="0"/>
      <w:marBottom w:val="0"/>
      <w:divBdr>
        <w:top w:val="none" w:sz="0" w:space="0" w:color="auto"/>
        <w:left w:val="none" w:sz="0" w:space="0" w:color="auto"/>
        <w:bottom w:val="none" w:sz="0" w:space="0" w:color="auto"/>
        <w:right w:val="none" w:sz="0" w:space="0" w:color="auto"/>
      </w:divBdr>
    </w:div>
    <w:div w:id="1289433342">
      <w:bodyDiv w:val="1"/>
      <w:marLeft w:val="0"/>
      <w:marRight w:val="0"/>
      <w:marTop w:val="0"/>
      <w:marBottom w:val="0"/>
      <w:divBdr>
        <w:top w:val="none" w:sz="0" w:space="0" w:color="auto"/>
        <w:left w:val="none" w:sz="0" w:space="0" w:color="auto"/>
        <w:bottom w:val="none" w:sz="0" w:space="0" w:color="auto"/>
        <w:right w:val="none" w:sz="0" w:space="0" w:color="auto"/>
      </w:divBdr>
    </w:div>
    <w:div w:id="1294940097">
      <w:bodyDiv w:val="1"/>
      <w:marLeft w:val="0"/>
      <w:marRight w:val="0"/>
      <w:marTop w:val="0"/>
      <w:marBottom w:val="0"/>
      <w:divBdr>
        <w:top w:val="none" w:sz="0" w:space="0" w:color="auto"/>
        <w:left w:val="none" w:sz="0" w:space="0" w:color="auto"/>
        <w:bottom w:val="none" w:sz="0" w:space="0" w:color="auto"/>
        <w:right w:val="none" w:sz="0" w:space="0" w:color="auto"/>
      </w:divBdr>
    </w:div>
    <w:div w:id="1316491724">
      <w:bodyDiv w:val="1"/>
      <w:marLeft w:val="0"/>
      <w:marRight w:val="0"/>
      <w:marTop w:val="0"/>
      <w:marBottom w:val="0"/>
      <w:divBdr>
        <w:top w:val="none" w:sz="0" w:space="0" w:color="auto"/>
        <w:left w:val="none" w:sz="0" w:space="0" w:color="auto"/>
        <w:bottom w:val="none" w:sz="0" w:space="0" w:color="auto"/>
        <w:right w:val="none" w:sz="0" w:space="0" w:color="auto"/>
      </w:divBdr>
      <w:divsChild>
        <w:div w:id="2083406417">
          <w:marLeft w:val="446"/>
          <w:marRight w:val="0"/>
          <w:marTop w:val="0"/>
          <w:marBottom w:val="0"/>
          <w:divBdr>
            <w:top w:val="none" w:sz="0" w:space="0" w:color="auto"/>
            <w:left w:val="none" w:sz="0" w:space="0" w:color="auto"/>
            <w:bottom w:val="none" w:sz="0" w:space="0" w:color="auto"/>
            <w:right w:val="none" w:sz="0" w:space="0" w:color="auto"/>
          </w:divBdr>
        </w:div>
        <w:div w:id="884103568">
          <w:marLeft w:val="446"/>
          <w:marRight w:val="0"/>
          <w:marTop w:val="0"/>
          <w:marBottom w:val="0"/>
          <w:divBdr>
            <w:top w:val="none" w:sz="0" w:space="0" w:color="auto"/>
            <w:left w:val="none" w:sz="0" w:space="0" w:color="auto"/>
            <w:bottom w:val="none" w:sz="0" w:space="0" w:color="auto"/>
            <w:right w:val="none" w:sz="0" w:space="0" w:color="auto"/>
          </w:divBdr>
        </w:div>
        <w:div w:id="1962494770">
          <w:marLeft w:val="446"/>
          <w:marRight w:val="0"/>
          <w:marTop w:val="0"/>
          <w:marBottom w:val="0"/>
          <w:divBdr>
            <w:top w:val="none" w:sz="0" w:space="0" w:color="auto"/>
            <w:left w:val="none" w:sz="0" w:space="0" w:color="auto"/>
            <w:bottom w:val="none" w:sz="0" w:space="0" w:color="auto"/>
            <w:right w:val="none" w:sz="0" w:space="0" w:color="auto"/>
          </w:divBdr>
        </w:div>
      </w:divsChild>
    </w:div>
    <w:div w:id="1365864195">
      <w:bodyDiv w:val="1"/>
      <w:marLeft w:val="0"/>
      <w:marRight w:val="0"/>
      <w:marTop w:val="0"/>
      <w:marBottom w:val="0"/>
      <w:divBdr>
        <w:top w:val="none" w:sz="0" w:space="0" w:color="auto"/>
        <w:left w:val="none" w:sz="0" w:space="0" w:color="auto"/>
        <w:bottom w:val="none" w:sz="0" w:space="0" w:color="auto"/>
        <w:right w:val="none" w:sz="0" w:space="0" w:color="auto"/>
      </w:divBdr>
    </w:div>
    <w:div w:id="1380088394">
      <w:bodyDiv w:val="1"/>
      <w:marLeft w:val="0"/>
      <w:marRight w:val="0"/>
      <w:marTop w:val="0"/>
      <w:marBottom w:val="0"/>
      <w:divBdr>
        <w:top w:val="none" w:sz="0" w:space="0" w:color="auto"/>
        <w:left w:val="none" w:sz="0" w:space="0" w:color="auto"/>
        <w:bottom w:val="none" w:sz="0" w:space="0" w:color="auto"/>
        <w:right w:val="none" w:sz="0" w:space="0" w:color="auto"/>
      </w:divBdr>
    </w:div>
    <w:div w:id="1404062289">
      <w:bodyDiv w:val="1"/>
      <w:marLeft w:val="0"/>
      <w:marRight w:val="0"/>
      <w:marTop w:val="0"/>
      <w:marBottom w:val="0"/>
      <w:divBdr>
        <w:top w:val="none" w:sz="0" w:space="0" w:color="auto"/>
        <w:left w:val="none" w:sz="0" w:space="0" w:color="auto"/>
        <w:bottom w:val="none" w:sz="0" w:space="0" w:color="auto"/>
        <w:right w:val="none" w:sz="0" w:space="0" w:color="auto"/>
      </w:divBdr>
    </w:div>
    <w:div w:id="1540120770">
      <w:bodyDiv w:val="1"/>
      <w:marLeft w:val="0"/>
      <w:marRight w:val="0"/>
      <w:marTop w:val="0"/>
      <w:marBottom w:val="0"/>
      <w:divBdr>
        <w:top w:val="none" w:sz="0" w:space="0" w:color="auto"/>
        <w:left w:val="none" w:sz="0" w:space="0" w:color="auto"/>
        <w:bottom w:val="none" w:sz="0" w:space="0" w:color="auto"/>
        <w:right w:val="none" w:sz="0" w:space="0" w:color="auto"/>
      </w:divBdr>
    </w:div>
    <w:div w:id="1553349915">
      <w:bodyDiv w:val="1"/>
      <w:marLeft w:val="0"/>
      <w:marRight w:val="0"/>
      <w:marTop w:val="0"/>
      <w:marBottom w:val="0"/>
      <w:divBdr>
        <w:top w:val="none" w:sz="0" w:space="0" w:color="auto"/>
        <w:left w:val="none" w:sz="0" w:space="0" w:color="auto"/>
        <w:bottom w:val="none" w:sz="0" w:space="0" w:color="auto"/>
        <w:right w:val="none" w:sz="0" w:space="0" w:color="auto"/>
      </w:divBdr>
    </w:div>
    <w:div w:id="1570459119">
      <w:bodyDiv w:val="1"/>
      <w:marLeft w:val="0"/>
      <w:marRight w:val="0"/>
      <w:marTop w:val="0"/>
      <w:marBottom w:val="0"/>
      <w:divBdr>
        <w:top w:val="none" w:sz="0" w:space="0" w:color="auto"/>
        <w:left w:val="none" w:sz="0" w:space="0" w:color="auto"/>
        <w:bottom w:val="none" w:sz="0" w:space="0" w:color="auto"/>
        <w:right w:val="none" w:sz="0" w:space="0" w:color="auto"/>
      </w:divBdr>
    </w:div>
    <w:div w:id="1614290244">
      <w:bodyDiv w:val="1"/>
      <w:marLeft w:val="0"/>
      <w:marRight w:val="0"/>
      <w:marTop w:val="0"/>
      <w:marBottom w:val="0"/>
      <w:divBdr>
        <w:top w:val="none" w:sz="0" w:space="0" w:color="auto"/>
        <w:left w:val="none" w:sz="0" w:space="0" w:color="auto"/>
        <w:bottom w:val="none" w:sz="0" w:space="0" w:color="auto"/>
        <w:right w:val="none" w:sz="0" w:space="0" w:color="auto"/>
      </w:divBdr>
    </w:div>
    <w:div w:id="1617980026">
      <w:bodyDiv w:val="1"/>
      <w:marLeft w:val="0"/>
      <w:marRight w:val="0"/>
      <w:marTop w:val="0"/>
      <w:marBottom w:val="0"/>
      <w:divBdr>
        <w:top w:val="none" w:sz="0" w:space="0" w:color="auto"/>
        <w:left w:val="none" w:sz="0" w:space="0" w:color="auto"/>
        <w:bottom w:val="none" w:sz="0" w:space="0" w:color="auto"/>
        <w:right w:val="none" w:sz="0" w:space="0" w:color="auto"/>
      </w:divBdr>
    </w:div>
    <w:div w:id="1638803171">
      <w:bodyDiv w:val="1"/>
      <w:marLeft w:val="0"/>
      <w:marRight w:val="0"/>
      <w:marTop w:val="0"/>
      <w:marBottom w:val="0"/>
      <w:divBdr>
        <w:top w:val="none" w:sz="0" w:space="0" w:color="auto"/>
        <w:left w:val="none" w:sz="0" w:space="0" w:color="auto"/>
        <w:bottom w:val="none" w:sz="0" w:space="0" w:color="auto"/>
        <w:right w:val="none" w:sz="0" w:space="0" w:color="auto"/>
      </w:divBdr>
    </w:div>
    <w:div w:id="1769345104">
      <w:bodyDiv w:val="1"/>
      <w:marLeft w:val="0"/>
      <w:marRight w:val="0"/>
      <w:marTop w:val="0"/>
      <w:marBottom w:val="0"/>
      <w:divBdr>
        <w:top w:val="none" w:sz="0" w:space="0" w:color="auto"/>
        <w:left w:val="none" w:sz="0" w:space="0" w:color="auto"/>
        <w:bottom w:val="none" w:sz="0" w:space="0" w:color="auto"/>
        <w:right w:val="none" w:sz="0" w:space="0" w:color="auto"/>
      </w:divBdr>
    </w:div>
    <w:div w:id="1800805013">
      <w:bodyDiv w:val="1"/>
      <w:marLeft w:val="0"/>
      <w:marRight w:val="0"/>
      <w:marTop w:val="0"/>
      <w:marBottom w:val="0"/>
      <w:divBdr>
        <w:top w:val="none" w:sz="0" w:space="0" w:color="auto"/>
        <w:left w:val="none" w:sz="0" w:space="0" w:color="auto"/>
        <w:bottom w:val="none" w:sz="0" w:space="0" w:color="auto"/>
        <w:right w:val="none" w:sz="0" w:space="0" w:color="auto"/>
      </w:divBdr>
    </w:div>
    <w:div w:id="1871602503">
      <w:bodyDiv w:val="1"/>
      <w:marLeft w:val="0"/>
      <w:marRight w:val="0"/>
      <w:marTop w:val="0"/>
      <w:marBottom w:val="0"/>
      <w:divBdr>
        <w:top w:val="none" w:sz="0" w:space="0" w:color="auto"/>
        <w:left w:val="none" w:sz="0" w:space="0" w:color="auto"/>
        <w:bottom w:val="none" w:sz="0" w:space="0" w:color="auto"/>
        <w:right w:val="none" w:sz="0" w:space="0" w:color="auto"/>
      </w:divBdr>
    </w:div>
    <w:div w:id="1891846750">
      <w:bodyDiv w:val="1"/>
      <w:marLeft w:val="0"/>
      <w:marRight w:val="0"/>
      <w:marTop w:val="0"/>
      <w:marBottom w:val="0"/>
      <w:divBdr>
        <w:top w:val="none" w:sz="0" w:space="0" w:color="auto"/>
        <w:left w:val="none" w:sz="0" w:space="0" w:color="auto"/>
        <w:bottom w:val="none" w:sz="0" w:space="0" w:color="auto"/>
        <w:right w:val="none" w:sz="0" w:space="0" w:color="auto"/>
      </w:divBdr>
    </w:div>
    <w:div w:id="1928073380">
      <w:bodyDiv w:val="1"/>
      <w:marLeft w:val="0"/>
      <w:marRight w:val="0"/>
      <w:marTop w:val="0"/>
      <w:marBottom w:val="0"/>
      <w:divBdr>
        <w:top w:val="none" w:sz="0" w:space="0" w:color="auto"/>
        <w:left w:val="none" w:sz="0" w:space="0" w:color="auto"/>
        <w:bottom w:val="none" w:sz="0" w:space="0" w:color="auto"/>
        <w:right w:val="none" w:sz="0" w:space="0" w:color="auto"/>
      </w:divBdr>
    </w:div>
    <w:div w:id="1937590539">
      <w:bodyDiv w:val="1"/>
      <w:marLeft w:val="0"/>
      <w:marRight w:val="0"/>
      <w:marTop w:val="0"/>
      <w:marBottom w:val="0"/>
      <w:divBdr>
        <w:top w:val="none" w:sz="0" w:space="0" w:color="auto"/>
        <w:left w:val="none" w:sz="0" w:space="0" w:color="auto"/>
        <w:bottom w:val="none" w:sz="0" w:space="0" w:color="auto"/>
        <w:right w:val="none" w:sz="0" w:space="0" w:color="auto"/>
      </w:divBdr>
    </w:div>
    <w:div w:id="1942452784">
      <w:bodyDiv w:val="1"/>
      <w:marLeft w:val="0"/>
      <w:marRight w:val="0"/>
      <w:marTop w:val="0"/>
      <w:marBottom w:val="0"/>
      <w:divBdr>
        <w:top w:val="none" w:sz="0" w:space="0" w:color="auto"/>
        <w:left w:val="none" w:sz="0" w:space="0" w:color="auto"/>
        <w:bottom w:val="none" w:sz="0" w:space="0" w:color="auto"/>
        <w:right w:val="none" w:sz="0" w:space="0" w:color="auto"/>
      </w:divBdr>
    </w:div>
    <w:div w:id="2050764861">
      <w:bodyDiv w:val="1"/>
      <w:marLeft w:val="0"/>
      <w:marRight w:val="0"/>
      <w:marTop w:val="0"/>
      <w:marBottom w:val="0"/>
      <w:divBdr>
        <w:top w:val="none" w:sz="0" w:space="0" w:color="auto"/>
        <w:left w:val="none" w:sz="0" w:space="0" w:color="auto"/>
        <w:bottom w:val="none" w:sz="0" w:space="0" w:color="auto"/>
        <w:right w:val="none" w:sz="0" w:space="0" w:color="auto"/>
      </w:divBdr>
    </w:div>
    <w:div w:id="2071802942">
      <w:bodyDiv w:val="1"/>
      <w:marLeft w:val="0"/>
      <w:marRight w:val="0"/>
      <w:marTop w:val="0"/>
      <w:marBottom w:val="0"/>
      <w:divBdr>
        <w:top w:val="none" w:sz="0" w:space="0" w:color="auto"/>
        <w:left w:val="none" w:sz="0" w:space="0" w:color="auto"/>
        <w:bottom w:val="none" w:sz="0" w:space="0" w:color="auto"/>
        <w:right w:val="none" w:sz="0" w:space="0" w:color="auto"/>
      </w:divBdr>
      <w:divsChild>
        <w:div w:id="1590656956">
          <w:marLeft w:val="0"/>
          <w:marRight w:val="0"/>
          <w:marTop w:val="0"/>
          <w:marBottom w:val="0"/>
          <w:divBdr>
            <w:top w:val="none" w:sz="0" w:space="0" w:color="auto"/>
            <w:left w:val="none" w:sz="0" w:space="0" w:color="auto"/>
            <w:bottom w:val="none" w:sz="0" w:space="0" w:color="auto"/>
            <w:right w:val="none" w:sz="0" w:space="0" w:color="auto"/>
          </w:divBdr>
          <w:divsChild>
            <w:div w:id="649600271">
              <w:marLeft w:val="0"/>
              <w:marRight w:val="0"/>
              <w:marTop w:val="0"/>
              <w:marBottom w:val="0"/>
              <w:divBdr>
                <w:top w:val="none" w:sz="0" w:space="0" w:color="auto"/>
                <w:left w:val="none" w:sz="0" w:space="0" w:color="auto"/>
                <w:bottom w:val="none" w:sz="0" w:space="0" w:color="auto"/>
                <w:right w:val="none" w:sz="0" w:space="0" w:color="auto"/>
              </w:divBdr>
              <w:divsChild>
                <w:div w:id="1709449399">
                  <w:marLeft w:val="0"/>
                  <w:marRight w:val="0"/>
                  <w:marTop w:val="0"/>
                  <w:marBottom w:val="0"/>
                  <w:divBdr>
                    <w:top w:val="none" w:sz="0" w:space="0" w:color="auto"/>
                    <w:left w:val="none" w:sz="0" w:space="0" w:color="auto"/>
                    <w:bottom w:val="none" w:sz="0" w:space="0" w:color="auto"/>
                    <w:right w:val="none" w:sz="0" w:space="0" w:color="auto"/>
                  </w:divBdr>
                  <w:divsChild>
                    <w:div w:id="1894197904">
                      <w:marLeft w:val="0"/>
                      <w:marRight w:val="0"/>
                      <w:marTop w:val="0"/>
                      <w:marBottom w:val="0"/>
                      <w:divBdr>
                        <w:top w:val="none" w:sz="0" w:space="0" w:color="auto"/>
                        <w:left w:val="none" w:sz="0" w:space="0" w:color="auto"/>
                        <w:bottom w:val="none" w:sz="0" w:space="0" w:color="auto"/>
                        <w:right w:val="none" w:sz="0" w:space="0" w:color="auto"/>
                      </w:divBdr>
                      <w:divsChild>
                        <w:div w:id="1377967266">
                          <w:marLeft w:val="0"/>
                          <w:marRight w:val="0"/>
                          <w:marTop w:val="0"/>
                          <w:marBottom w:val="0"/>
                          <w:divBdr>
                            <w:top w:val="none" w:sz="0" w:space="0" w:color="auto"/>
                            <w:left w:val="none" w:sz="0" w:space="0" w:color="auto"/>
                            <w:bottom w:val="none" w:sz="0" w:space="0" w:color="auto"/>
                            <w:right w:val="none" w:sz="0" w:space="0" w:color="auto"/>
                          </w:divBdr>
                          <w:divsChild>
                            <w:div w:id="1026713082">
                              <w:marLeft w:val="0"/>
                              <w:marRight w:val="0"/>
                              <w:marTop w:val="0"/>
                              <w:marBottom w:val="0"/>
                              <w:divBdr>
                                <w:top w:val="none" w:sz="0" w:space="0" w:color="auto"/>
                                <w:left w:val="none" w:sz="0" w:space="0" w:color="auto"/>
                                <w:bottom w:val="none" w:sz="0" w:space="0" w:color="auto"/>
                                <w:right w:val="none" w:sz="0" w:space="0" w:color="auto"/>
                              </w:divBdr>
                              <w:divsChild>
                                <w:div w:id="1223977643">
                                  <w:marLeft w:val="0"/>
                                  <w:marRight w:val="0"/>
                                  <w:marTop w:val="0"/>
                                  <w:marBottom w:val="0"/>
                                  <w:divBdr>
                                    <w:top w:val="none" w:sz="0" w:space="0" w:color="auto"/>
                                    <w:left w:val="none" w:sz="0" w:space="0" w:color="auto"/>
                                    <w:bottom w:val="none" w:sz="0" w:space="0" w:color="auto"/>
                                    <w:right w:val="none" w:sz="0" w:space="0" w:color="auto"/>
                                  </w:divBdr>
                                  <w:divsChild>
                                    <w:div w:id="1940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75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AAEC986332C2418454B921E3D18AA2" ma:contentTypeVersion="0" ma:contentTypeDescription="Create a new document." ma:contentTypeScope="" ma:versionID="23bdaf53572e4d49c43e572cc535e8f3">
  <xsd:schema xmlns:xsd="http://www.w3.org/2001/XMLSchema" xmlns:xs="http://www.w3.org/2001/XMLSchema" xmlns:p="http://schemas.microsoft.com/office/2006/metadata/properties" xmlns:ns2="1d3ad018-a45b-472d-8a45-3d5c628afe8f" targetNamespace="http://schemas.microsoft.com/office/2006/metadata/properties" ma:root="true" ma:fieldsID="df42454c43c66878c93d94123bfebe20" ns2:_="">
    <xsd:import namespace="1d3ad018-a45b-472d-8a45-3d5c628afe8f"/>
    <xsd:element name="properties">
      <xsd:complexType>
        <xsd:sequence>
          <xsd:element name="documentManagement">
            <xsd:complexType>
              <xsd:all>
                <xsd:element ref="ns2:n4d3b25e7e1246a69eb3acd25ed34b40" minOccurs="0"/>
                <xsd:element ref="ns2:TaxCatchAll" minOccurs="0"/>
                <xsd:element ref="ns2:TaxCatchAllLabel" minOccurs="0"/>
                <xsd:element ref="ns2:fe44f4461aa64e979e68b48dc026513d" minOccurs="0"/>
                <xsd:element ref="ns2:d8964a179a3c4e908612971a25050ec5" minOccurs="0"/>
                <xsd:element ref="ns2:gc8d856657ad44b58f395450e80b5c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ad018-a45b-472d-8a45-3d5c628afe8f" elementFormDefault="qualified">
    <xsd:import namespace="http://schemas.microsoft.com/office/2006/documentManagement/types"/>
    <xsd:import namespace="http://schemas.microsoft.com/office/infopath/2007/PartnerControls"/>
    <xsd:element name="n4d3b25e7e1246a69eb3acd25ed34b40" ma:index="8" nillable="true" ma:taxonomy="true" ma:internalName="n4d3b25e7e1246a69eb3acd25ed34b40" ma:taxonomyFieldName="Sector" ma:displayName="Sector" ma:default="" ma:fieldId="{74d3b25e-7e12-46a6-9eb3-acd25ed34b40}" ma:sspId="c71866dd-e910-4592-812d-b3ca0090c2b9" ma:termSetId="e67b9a28-38e8-47e9-b7a3-fee6a895338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7ae6fd-cab2-488a-bf16-684a6086f609}" ma:internalName="TaxCatchAll" ma:showField="CatchAllData" ma:web="0561ba11-6c5f-4f25-a347-b37aeed673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7ae6fd-cab2-488a-bf16-684a6086f609}" ma:internalName="TaxCatchAllLabel" ma:readOnly="true" ma:showField="CatchAllDataLabel" ma:web="0561ba11-6c5f-4f25-a347-b37aeed67358">
      <xsd:complexType>
        <xsd:complexContent>
          <xsd:extension base="dms:MultiChoiceLookup">
            <xsd:sequence>
              <xsd:element name="Value" type="dms:Lookup" maxOccurs="unbounded" minOccurs="0" nillable="true"/>
            </xsd:sequence>
          </xsd:extension>
        </xsd:complexContent>
      </xsd:complexType>
    </xsd:element>
    <xsd:element name="fe44f4461aa64e979e68b48dc026513d" ma:index="12" nillable="true" ma:taxonomy="true" ma:internalName="fe44f4461aa64e979e68b48dc026513d" ma:taxonomyFieldName="Function" ma:displayName="Function" ma:default="" ma:fieldId="{fe44f446-1aa6-4e97-9e68-b48dc026513d}" ma:sspId="c71866dd-e910-4592-812d-b3ca0090c2b9" ma:termSetId="4775a2b7-222e-4c83-922a-836eeeae20fb" ma:anchorId="00000000-0000-0000-0000-000000000000" ma:open="false" ma:isKeyword="false">
      <xsd:complexType>
        <xsd:sequence>
          <xsd:element ref="pc:Terms" minOccurs="0" maxOccurs="1"/>
        </xsd:sequence>
      </xsd:complexType>
    </xsd:element>
    <xsd:element name="d8964a179a3c4e908612971a25050ec5" ma:index="14" nillable="true" ma:taxonomy="true" ma:internalName="d8964a179a3c4e908612971a25050ec5" ma:taxonomyFieldName="Business_x0020_Area" ma:displayName="Business Area" ma:default="" ma:fieldId="{d8964a17-9a3c-4e90-8612-971a25050ec5}" ma:sspId="c71866dd-e910-4592-812d-b3ca0090c2b9" ma:termSetId="ae0006c4-9a2b-4c32-866a-2d690844904c" ma:anchorId="00000000-0000-0000-0000-000000000000" ma:open="false" ma:isKeyword="false">
      <xsd:complexType>
        <xsd:sequence>
          <xsd:element ref="pc:Terms" minOccurs="0" maxOccurs="1"/>
        </xsd:sequence>
      </xsd:complexType>
    </xsd:element>
    <xsd:element name="gc8d856657ad44b58f395450e80b5c8a" ma:index="16" nillable="true" ma:taxonomy="true" ma:internalName="gc8d856657ad44b58f395450e80b5c8a" ma:taxonomyFieldName="Site_x0020_Type" ma:displayName="Site Type" ma:default="" ma:fieldId="{0c8d8566-57ad-44b5-8f39-5450e80b5c8a}" ma:sspId="c71866dd-e910-4592-812d-b3ca0090c2b9" ma:termSetId="d640126a-6b9b-4cd7-850a-3210af2dced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4d3b25e7e1246a69eb3acd25ed34b40 xmlns="1d3ad018-a45b-472d-8a45-3d5c628afe8f">
      <Terms xmlns="http://schemas.microsoft.com/office/infopath/2007/PartnerControls">
        <TermInfo xmlns="http://schemas.microsoft.com/office/infopath/2007/PartnerControls">
          <TermName xmlns="http://schemas.microsoft.com/office/infopath/2007/PartnerControls">Support Solutions</TermName>
          <TermId xmlns="http://schemas.microsoft.com/office/infopath/2007/PartnerControls">8f991a92-729d-4b05-918f-f6bf484f1c6c</TermId>
        </TermInfo>
      </Terms>
    </n4d3b25e7e1246a69eb3acd25ed34b40>
    <TaxCatchAll xmlns="1d3ad018-a45b-472d-8a45-3d5c628afe8f">
      <Value>3</Value>
      <Value>2</Value>
      <Value>1</Value>
    </TaxCatchAll>
    <fe44f4461aa64e979e68b48dc026513d xmlns="1d3ad018-a45b-472d-8a45-3d5c628afe8f">
      <Terms xmlns="http://schemas.microsoft.com/office/infopath/2007/PartnerControls"/>
    </fe44f4461aa64e979e68b48dc026513d>
    <d8964a179a3c4e908612971a25050ec5 xmlns="1d3ad018-a45b-472d-8a45-3d5c628afe8f">
      <Terms xmlns="http://schemas.microsoft.com/office/infopath/2007/PartnerControls">
        <TermInfo xmlns="http://schemas.microsoft.com/office/infopath/2007/PartnerControls">
          <TermName xmlns="http://schemas.microsoft.com/office/infopath/2007/PartnerControls">Mission Solutions</TermName>
          <TermId xmlns="http://schemas.microsoft.com/office/infopath/2007/PartnerControls">d515991c-d912-4854-a82e-93b2da60a05a</TermId>
        </TermInfo>
      </Terms>
    </d8964a179a3c4e908612971a25050ec5>
    <gc8d856657ad44b58f395450e80b5c8a xmlns="1d3ad018-a45b-472d-8a45-3d5c628afe8f">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af5ba670-158b-47cb-a56d-ce95475b923d</TermId>
        </TermInfo>
      </Terms>
    </gc8d856657ad44b58f395450e80b5c8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c71866dd-e910-4592-812d-b3ca0090c2b9" ContentTypeId="0x0101" PreviousValue="false"/>
</file>

<file path=customXml/itemProps1.xml><?xml version="1.0" encoding="utf-8"?>
<ds:datastoreItem xmlns:ds="http://schemas.openxmlformats.org/officeDocument/2006/customXml" ds:itemID="{A48B6A96-41F9-43ED-A321-72E4D49FFE47}">
  <ds:schemaRefs>
    <ds:schemaRef ds:uri="http://schemas.openxmlformats.org/officeDocument/2006/bibliography"/>
  </ds:schemaRefs>
</ds:datastoreItem>
</file>

<file path=customXml/itemProps2.xml><?xml version="1.0" encoding="utf-8"?>
<ds:datastoreItem xmlns:ds="http://schemas.openxmlformats.org/officeDocument/2006/customXml" ds:itemID="{0C3F9D97-EE14-496F-9DDD-25408F35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ad018-a45b-472d-8a45-3d5c628a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4B9A8-9545-494A-9309-953E58E909C1}">
  <ds:schemaRefs>
    <ds:schemaRef ds:uri="http://schemas.openxmlformats.org/officeDocument/2006/bibliography"/>
  </ds:schemaRefs>
</ds:datastoreItem>
</file>

<file path=customXml/itemProps4.xml><?xml version="1.0" encoding="utf-8"?>
<ds:datastoreItem xmlns:ds="http://schemas.openxmlformats.org/officeDocument/2006/customXml" ds:itemID="{31AC2529-856B-4DAD-8EA2-833339FC4251}">
  <ds:schemaRefs>
    <ds:schemaRef ds:uri="http://schemas.microsoft.com/office/2006/metadata/properties"/>
    <ds:schemaRef ds:uri="http://schemas.microsoft.com/office/infopath/2007/PartnerControls"/>
    <ds:schemaRef ds:uri="1d3ad018-a45b-472d-8a45-3d5c628afe8f"/>
  </ds:schemaRefs>
</ds:datastoreItem>
</file>

<file path=customXml/itemProps5.xml><?xml version="1.0" encoding="utf-8"?>
<ds:datastoreItem xmlns:ds="http://schemas.openxmlformats.org/officeDocument/2006/customXml" ds:itemID="{8C0A1892-8A42-4635-89AA-AB17F151E2C2}">
  <ds:schemaRefs>
    <ds:schemaRef ds:uri="http://schemas.microsoft.com/sharepoint/v3/contenttype/forms"/>
  </ds:schemaRefs>
</ds:datastoreItem>
</file>

<file path=customXml/itemProps6.xml><?xml version="1.0" encoding="utf-8"?>
<ds:datastoreItem xmlns:ds="http://schemas.openxmlformats.org/officeDocument/2006/customXml" ds:itemID="{C11D6223-CF1D-4F09-B4B0-CCA3A72D7DFF}">
  <ds:schemaRefs>
    <ds:schemaRef ds:uri="http://schemas.openxmlformats.org/officeDocument/2006/bibliography"/>
  </ds:schemaRefs>
</ds:datastoreItem>
</file>

<file path=customXml/itemProps7.xml><?xml version="1.0" encoding="utf-8"?>
<ds:datastoreItem xmlns:ds="http://schemas.openxmlformats.org/officeDocument/2006/customXml" ds:itemID="{7034ED96-C82F-429F-A535-4BB2ED99C8C7}">
  <ds:schemaRefs>
    <ds:schemaRef ds:uri="http://schemas.openxmlformats.org/officeDocument/2006/bibliography"/>
  </ds:schemaRefs>
</ds:datastoreItem>
</file>

<file path=customXml/itemProps8.xml><?xml version="1.0" encoding="utf-8"?>
<ds:datastoreItem xmlns:ds="http://schemas.openxmlformats.org/officeDocument/2006/customXml" ds:itemID="{05B07332-707E-4965-8033-595FF0FB48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7379</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ICBM Test Plan Template</vt:lpstr>
    </vt:vector>
  </TitlesOfParts>
  <Company>ATK Space Systems - Launch</Company>
  <LinksUpToDate>false</LinksUpToDate>
  <CharactersWithSpaces>49347</CharactersWithSpaces>
  <SharedDoc>false</SharedDoc>
  <HLinks>
    <vt:vector size="186" baseType="variant">
      <vt:variant>
        <vt:i4>1769533</vt:i4>
      </vt:variant>
      <vt:variant>
        <vt:i4>191</vt:i4>
      </vt:variant>
      <vt:variant>
        <vt:i4>0</vt:i4>
      </vt:variant>
      <vt:variant>
        <vt:i4>5</vt:i4>
      </vt:variant>
      <vt:variant>
        <vt:lpwstr/>
      </vt:variant>
      <vt:variant>
        <vt:lpwstr>_Toc160241893</vt:lpwstr>
      </vt:variant>
      <vt:variant>
        <vt:i4>1769533</vt:i4>
      </vt:variant>
      <vt:variant>
        <vt:i4>182</vt:i4>
      </vt:variant>
      <vt:variant>
        <vt:i4>0</vt:i4>
      </vt:variant>
      <vt:variant>
        <vt:i4>5</vt:i4>
      </vt:variant>
      <vt:variant>
        <vt:lpwstr/>
      </vt:variant>
      <vt:variant>
        <vt:lpwstr>_Toc160241892</vt:lpwstr>
      </vt:variant>
      <vt:variant>
        <vt:i4>1769533</vt:i4>
      </vt:variant>
      <vt:variant>
        <vt:i4>173</vt:i4>
      </vt:variant>
      <vt:variant>
        <vt:i4>0</vt:i4>
      </vt:variant>
      <vt:variant>
        <vt:i4>5</vt:i4>
      </vt:variant>
      <vt:variant>
        <vt:lpwstr/>
      </vt:variant>
      <vt:variant>
        <vt:lpwstr>_Toc160241891</vt:lpwstr>
      </vt:variant>
      <vt:variant>
        <vt:i4>1048637</vt:i4>
      </vt:variant>
      <vt:variant>
        <vt:i4>164</vt:i4>
      </vt:variant>
      <vt:variant>
        <vt:i4>0</vt:i4>
      </vt:variant>
      <vt:variant>
        <vt:i4>5</vt:i4>
      </vt:variant>
      <vt:variant>
        <vt:lpwstr/>
      </vt:variant>
      <vt:variant>
        <vt:lpwstr>_Toc325723916</vt:lpwstr>
      </vt:variant>
      <vt:variant>
        <vt:i4>1048637</vt:i4>
      </vt:variant>
      <vt:variant>
        <vt:i4>158</vt:i4>
      </vt:variant>
      <vt:variant>
        <vt:i4>0</vt:i4>
      </vt:variant>
      <vt:variant>
        <vt:i4>5</vt:i4>
      </vt:variant>
      <vt:variant>
        <vt:lpwstr/>
      </vt:variant>
      <vt:variant>
        <vt:lpwstr>_Toc325723915</vt:lpwstr>
      </vt:variant>
      <vt:variant>
        <vt:i4>1048637</vt:i4>
      </vt:variant>
      <vt:variant>
        <vt:i4>152</vt:i4>
      </vt:variant>
      <vt:variant>
        <vt:i4>0</vt:i4>
      </vt:variant>
      <vt:variant>
        <vt:i4>5</vt:i4>
      </vt:variant>
      <vt:variant>
        <vt:lpwstr/>
      </vt:variant>
      <vt:variant>
        <vt:lpwstr>_Toc325723914</vt:lpwstr>
      </vt:variant>
      <vt:variant>
        <vt:i4>1048637</vt:i4>
      </vt:variant>
      <vt:variant>
        <vt:i4>146</vt:i4>
      </vt:variant>
      <vt:variant>
        <vt:i4>0</vt:i4>
      </vt:variant>
      <vt:variant>
        <vt:i4>5</vt:i4>
      </vt:variant>
      <vt:variant>
        <vt:lpwstr/>
      </vt:variant>
      <vt:variant>
        <vt:lpwstr>_Toc325723913</vt:lpwstr>
      </vt:variant>
      <vt:variant>
        <vt:i4>1048637</vt:i4>
      </vt:variant>
      <vt:variant>
        <vt:i4>140</vt:i4>
      </vt:variant>
      <vt:variant>
        <vt:i4>0</vt:i4>
      </vt:variant>
      <vt:variant>
        <vt:i4>5</vt:i4>
      </vt:variant>
      <vt:variant>
        <vt:lpwstr/>
      </vt:variant>
      <vt:variant>
        <vt:lpwstr>_Toc325723912</vt:lpwstr>
      </vt:variant>
      <vt:variant>
        <vt:i4>1048637</vt:i4>
      </vt:variant>
      <vt:variant>
        <vt:i4>134</vt:i4>
      </vt:variant>
      <vt:variant>
        <vt:i4>0</vt:i4>
      </vt:variant>
      <vt:variant>
        <vt:i4>5</vt:i4>
      </vt:variant>
      <vt:variant>
        <vt:lpwstr/>
      </vt:variant>
      <vt:variant>
        <vt:lpwstr>_Toc325723911</vt:lpwstr>
      </vt:variant>
      <vt:variant>
        <vt:i4>1048637</vt:i4>
      </vt:variant>
      <vt:variant>
        <vt:i4>128</vt:i4>
      </vt:variant>
      <vt:variant>
        <vt:i4>0</vt:i4>
      </vt:variant>
      <vt:variant>
        <vt:i4>5</vt:i4>
      </vt:variant>
      <vt:variant>
        <vt:lpwstr/>
      </vt:variant>
      <vt:variant>
        <vt:lpwstr>_Toc325723910</vt:lpwstr>
      </vt:variant>
      <vt:variant>
        <vt:i4>1114173</vt:i4>
      </vt:variant>
      <vt:variant>
        <vt:i4>122</vt:i4>
      </vt:variant>
      <vt:variant>
        <vt:i4>0</vt:i4>
      </vt:variant>
      <vt:variant>
        <vt:i4>5</vt:i4>
      </vt:variant>
      <vt:variant>
        <vt:lpwstr/>
      </vt:variant>
      <vt:variant>
        <vt:lpwstr>_Toc325723909</vt:lpwstr>
      </vt:variant>
      <vt:variant>
        <vt:i4>1114173</vt:i4>
      </vt:variant>
      <vt:variant>
        <vt:i4>116</vt:i4>
      </vt:variant>
      <vt:variant>
        <vt:i4>0</vt:i4>
      </vt:variant>
      <vt:variant>
        <vt:i4>5</vt:i4>
      </vt:variant>
      <vt:variant>
        <vt:lpwstr/>
      </vt:variant>
      <vt:variant>
        <vt:lpwstr>_Toc325723908</vt:lpwstr>
      </vt:variant>
      <vt:variant>
        <vt:i4>1114173</vt:i4>
      </vt:variant>
      <vt:variant>
        <vt:i4>110</vt:i4>
      </vt:variant>
      <vt:variant>
        <vt:i4>0</vt:i4>
      </vt:variant>
      <vt:variant>
        <vt:i4>5</vt:i4>
      </vt:variant>
      <vt:variant>
        <vt:lpwstr/>
      </vt:variant>
      <vt:variant>
        <vt:lpwstr>_Toc325723907</vt:lpwstr>
      </vt:variant>
      <vt:variant>
        <vt:i4>1114173</vt:i4>
      </vt:variant>
      <vt:variant>
        <vt:i4>104</vt:i4>
      </vt:variant>
      <vt:variant>
        <vt:i4>0</vt:i4>
      </vt:variant>
      <vt:variant>
        <vt:i4>5</vt:i4>
      </vt:variant>
      <vt:variant>
        <vt:lpwstr/>
      </vt:variant>
      <vt:variant>
        <vt:lpwstr>_Toc325723906</vt:lpwstr>
      </vt:variant>
      <vt:variant>
        <vt:i4>1114173</vt:i4>
      </vt:variant>
      <vt:variant>
        <vt:i4>98</vt:i4>
      </vt:variant>
      <vt:variant>
        <vt:i4>0</vt:i4>
      </vt:variant>
      <vt:variant>
        <vt:i4>5</vt:i4>
      </vt:variant>
      <vt:variant>
        <vt:lpwstr/>
      </vt:variant>
      <vt:variant>
        <vt:lpwstr>_Toc325723905</vt:lpwstr>
      </vt:variant>
      <vt:variant>
        <vt:i4>1114173</vt:i4>
      </vt:variant>
      <vt:variant>
        <vt:i4>92</vt:i4>
      </vt:variant>
      <vt:variant>
        <vt:i4>0</vt:i4>
      </vt:variant>
      <vt:variant>
        <vt:i4>5</vt:i4>
      </vt:variant>
      <vt:variant>
        <vt:lpwstr/>
      </vt:variant>
      <vt:variant>
        <vt:lpwstr>_Toc325723904</vt:lpwstr>
      </vt:variant>
      <vt:variant>
        <vt:i4>1114173</vt:i4>
      </vt:variant>
      <vt:variant>
        <vt:i4>86</vt:i4>
      </vt:variant>
      <vt:variant>
        <vt:i4>0</vt:i4>
      </vt:variant>
      <vt:variant>
        <vt:i4>5</vt:i4>
      </vt:variant>
      <vt:variant>
        <vt:lpwstr/>
      </vt:variant>
      <vt:variant>
        <vt:lpwstr>_Toc325723903</vt:lpwstr>
      </vt:variant>
      <vt:variant>
        <vt:i4>1114173</vt:i4>
      </vt:variant>
      <vt:variant>
        <vt:i4>80</vt:i4>
      </vt:variant>
      <vt:variant>
        <vt:i4>0</vt:i4>
      </vt:variant>
      <vt:variant>
        <vt:i4>5</vt:i4>
      </vt:variant>
      <vt:variant>
        <vt:lpwstr/>
      </vt:variant>
      <vt:variant>
        <vt:lpwstr>_Toc325723902</vt:lpwstr>
      </vt:variant>
      <vt:variant>
        <vt:i4>1114173</vt:i4>
      </vt:variant>
      <vt:variant>
        <vt:i4>74</vt:i4>
      </vt:variant>
      <vt:variant>
        <vt:i4>0</vt:i4>
      </vt:variant>
      <vt:variant>
        <vt:i4>5</vt:i4>
      </vt:variant>
      <vt:variant>
        <vt:lpwstr/>
      </vt:variant>
      <vt:variant>
        <vt:lpwstr>_Toc325723901</vt:lpwstr>
      </vt:variant>
      <vt:variant>
        <vt:i4>1114173</vt:i4>
      </vt:variant>
      <vt:variant>
        <vt:i4>68</vt:i4>
      </vt:variant>
      <vt:variant>
        <vt:i4>0</vt:i4>
      </vt:variant>
      <vt:variant>
        <vt:i4>5</vt:i4>
      </vt:variant>
      <vt:variant>
        <vt:lpwstr/>
      </vt:variant>
      <vt:variant>
        <vt:lpwstr>_Toc325723900</vt:lpwstr>
      </vt:variant>
      <vt:variant>
        <vt:i4>1572924</vt:i4>
      </vt:variant>
      <vt:variant>
        <vt:i4>62</vt:i4>
      </vt:variant>
      <vt:variant>
        <vt:i4>0</vt:i4>
      </vt:variant>
      <vt:variant>
        <vt:i4>5</vt:i4>
      </vt:variant>
      <vt:variant>
        <vt:lpwstr/>
      </vt:variant>
      <vt:variant>
        <vt:lpwstr>_Toc325723899</vt:lpwstr>
      </vt:variant>
      <vt:variant>
        <vt:i4>1572924</vt:i4>
      </vt:variant>
      <vt:variant>
        <vt:i4>56</vt:i4>
      </vt:variant>
      <vt:variant>
        <vt:i4>0</vt:i4>
      </vt:variant>
      <vt:variant>
        <vt:i4>5</vt:i4>
      </vt:variant>
      <vt:variant>
        <vt:lpwstr/>
      </vt:variant>
      <vt:variant>
        <vt:lpwstr>_Toc325723898</vt:lpwstr>
      </vt:variant>
      <vt:variant>
        <vt:i4>1572924</vt:i4>
      </vt:variant>
      <vt:variant>
        <vt:i4>50</vt:i4>
      </vt:variant>
      <vt:variant>
        <vt:i4>0</vt:i4>
      </vt:variant>
      <vt:variant>
        <vt:i4>5</vt:i4>
      </vt:variant>
      <vt:variant>
        <vt:lpwstr/>
      </vt:variant>
      <vt:variant>
        <vt:lpwstr>_Toc325723897</vt:lpwstr>
      </vt:variant>
      <vt:variant>
        <vt:i4>1572924</vt:i4>
      </vt:variant>
      <vt:variant>
        <vt:i4>44</vt:i4>
      </vt:variant>
      <vt:variant>
        <vt:i4>0</vt:i4>
      </vt:variant>
      <vt:variant>
        <vt:i4>5</vt:i4>
      </vt:variant>
      <vt:variant>
        <vt:lpwstr/>
      </vt:variant>
      <vt:variant>
        <vt:lpwstr>_Toc325723896</vt:lpwstr>
      </vt:variant>
      <vt:variant>
        <vt:i4>1572924</vt:i4>
      </vt:variant>
      <vt:variant>
        <vt:i4>38</vt:i4>
      </vt:variant>
      <vt:variant>
        <vt:i4>0</vt:i4>
      </vt:variant>
      <vt:variant>
        <vt:i4>5</vt:i4>
      </vt:variant>
      <vt:variant>
        <vt:lpwstr/>
      </vt:variant>
      <vt:variant>
        <vt:lpwstr>_Toc325723895</vt:lpwstr>
      </vt:variant>
      <vt:variant>
        <vt:i4>1572924</vt:i4>
      </vt:variant>
      <vt:variant>
        <vt:i4>32</vt:i4>
      </vt:variant>
      <vt:variant>
        <vt:i4>0</vt:i4>
      </vt:variant>
      <vt:variant>
        <vt:i4>5</vt:i4>
      </vt:variant>
      <vt:variant>
        <vt:lpwstr/>
      </vt:variant>
      <vt:variant>
        <vt:lpwstr>_Toc325723894</vt:lpwstr>
      </vt:variant>
      <vt:variant>
        <vt:i4>1572924</vt:i4>
      </vt:variant>
      <vt:variant>
        <vt:i4>26</vt:i4>
      </vt:variant>
      <vt:variant>
        <vt:i4>0</vt:i4>
      </vt:variant>
      <vt:variant>
        <vt:i4>5</vt:i4>
      </vt:variant>
      <vt:variant>
        <vt:lpwstr/>
      </vt:variant>
      <vt:variant>
        <vt:lpwstr>_Toc325723893</vt:lpwstr>
      </vt:variant>
      <vt:variant>
        <vt:i4>1572924</vt:i4>
      </vt:variant>
      <vt:variant>
        <vt:i4>20</vt:i4>
      </vt:variant>
      <vt:variant>
        <vt:i4>0</vt:i4>
      </vt:variant>
      <vt:variant>
        <vt:i4>5</vt:i4>
      </vt:variant>
      <vt:variant>
        <vt:lpwstr/>
      </vt:variant>
      <vt:variant>
        <vt:lpwstr>_Toc325723892</vt:lpwstr>
      </vt:variant>
      <vt:variant>
        <vt:i4>1572924</vt:i4>
      </vt:variant>
      <vt:variant>
        <vt:i4>14</vt:i4>
      </vt:variant>
      <vt:variant>
        <vt:i4>0</vt:i4>
      </vt:variant>
      <vt:variant>
        <vt:i4>5</vt:i4>
      </vt:variant>
      <vt:variant>
        <vt:lpwstr/>
      </vt:variant>
      <vt:variant>
        <vt:lpwstr>_Toc325723891</vt:lpwstr>
      </vt:variant>
      <vt:variant>
        <vt:i4>1572924</vt:i4>
      </vt:variant>
      <vt:variant>
        <vt:i4>8</vt:i4>
      </vt:variant>
      <vt:variant>
        <vt:i4>0</vt:i4>
      </vt:variant>
      <vt:variant>
        <vt:i4>5</vt:i4>
      </vt:variant>
      <vt:variant>
        <vt:lpwstr/>
      </vt:variant>
      <vt:variant>
        <vt:lpwstr>_Toc325723890</vt:lpwstr>
      </vt:variant>
      <vt:variant>
        <vt:i4>1638460</vt:i4>
      </vt:variant>
      <vt:variant>
        <vt:i4>2</vt:i4>
      </vt:variant>
      <vt:variant>
        <vt:i4>0</vt:i4>
      </vt:variant>
      <vt:variant>
        <vt:i4>5</vt:i4>
      </vt:variant>
      <vt:variant>
        <vt:lpwstr/>
      </vt:variant>
      <vt:variant>
        <vt:lpwstr>_Toc325723889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ICBM Test Plan Template</dc:title>
  <dc:subject>ICBM Test Plan Template</dc:subject>
  <dc:creator>Roubina Coleman</dc:creator>
  <cp:lastModifiedBy>Larry Watkins</cp:lastModifiedBy>
  <cp:revision>2</cp:revision>
  <cp:lastPrinted>2019-07-19T15:58:00Z</cp:lastPrinted>
  <dcterms:created xsi:type="dcterms:W3CDTF">2020-07-31T15:49:00Z</dcterms:created>
  <dcterms:modified xsi:type="dcterms:W3CDTF">2020-07-31T15:49:00Z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0x010100A0AAEC986332C2418454B921E3D18AA2</vt:lpwstr>
  </property>
  <property fmtid="{D5CDD505-2E9C-101B-9397-08002B2CF9AE}" pid="3" name="Sector">
    <vt:lpwstr>1;#Support Solutions|8f991a92-729d-4b05-918f-f6bf484f1c6c</vt:lpwstr>
  </property>
  <property fmtid="{D5CDD505-2E9C-101B-9397-08002B2CF9AE}" pid="4" name="Site Type">
    <vt:lpwstr>3;#Projects|af5ba670-158b-47cb-a56d-ce95475b923d</vt:lpwstr>
  </property>
  <property fmtid="{D5CDD505-2E9C-101B-9397-08002B2CF9AE}" pid="5" name="Business Area">
    <vt:lpwstr>2;#Mission Solutions|d515991c-d912-4854-a82e-93b2da60a05a</vt:lpwstr>
  </property>
</Properties>
</file>